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46" w:rsidRPr="00E01CC8" w:rsidRDefault="00C45746" w:rsidP="00C45746">
      <w:pPr>
        <w:tabs>
          <w:tab w:val="left" w:pos="2268"/>
        </w:tabs>
        <w:spacing w:after="0" w:line="300" w:lineRule="auto"/>
        <w:jc w:val="center"/>
        <w:rPr>
          <w:rFonts w:asciiTheme="majorHAnsi" w:hAnsiTheme="majorHAnsi" w:cs="Segoe UI"/>
          <w:b/>
          <w:sz w:val="24"/>
          <w:szCs w:val="24"/>
        </w:rPr>
      </w:pPr>
      <w:r w:rsidRPr="00E01CC8">
        <w:rPr>
          <w:rFonts w:asciiTheme="majorHAnsi" w:hAnsiTheme="majorHAnsi" w:cs="Segoe UI"/>
          <w:b/>
          <w:sz w:val="24"/>
          <w:szCs w:val="24"/>
        </w:rPr>
        <w:t>CONTRATO ADMINISTRATIVO</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0" w:line="240" w:lineRule="auto"/>
        <w:jc w:val="both"/>
        <w:rPr>
          <w:rFonts w:asciiTheme="majorHAnsi" w:hAnsiTheme="majorHAnsi" w:cs="Segoe UI"/>
          <w:sz w:val="24"/>
          <w:szCs w:val="24"/>
        </w:rPr>
      </w:pPr>
      <w:r w:rsidRPr="00E01CC8">
        <w:rPr>
          <w:rFonts w:asciiTheme="majorHAnsi" w:hAnsiTheme="majorHAnsi" w:cs="Segoe UI"/>
          <w:sz w:val="24"/>
          <w:szCs w:val="24"/>
        </w:rPr>
        <w:t>Processo Administrativo de Licitação Pública nº. 0</w:t>
      </w:r>
      <w:r>
        <w:rPr>
          <w:rFonts w:asciiTheme="majorHAnsi" w:hAnsiTheme="majorHAnsi" w:cs="Segoe UI"/>
          <w:sz w:val="24"/>
          <w:szCs w:val="24"/>
        </w:rPr>
        <w:t>4</w:t>
      </w:r>
      <w:r w:rsidRPr="00E01CC8">
        <w:rPr>
          <w:rFonts w:asciiTheme="majorHAnsi" w:hAnsiTheme="majorHAnsi" w:cs="Segoe UI"/>
          <w:sz w:val="24"/>
          <w:szCs w:val="24"/>
        </w:rPr>
        <w:t>/2025</w:t>
      </w:r>
    </w:p>
    <w:p w:rsidR="00C45746" w:rsidRPr="00E01CC8" w:rsidRDefault="00C45746" w:rsidP="00C45746">
      <w:pPr>
        <w:rPr>
          <w:rFonts w:asciiTheme="majorHAnsi" w:hAnsiTheme="majorHAnsi"/>
          <w:sz w:val="24"/>
          <w:szCs w:val="24"/>
        </w:rPr>
      </w:pPr>
      <w:r w:rsidRPr="00E01CC8">
        <w:rPr>
          <w:rFonts w:asciiTheme="majorHAnsi" w:hAnsiTheme="majorHAnsi" w:cs="Segoe UI"/>
          <w:sz w:val="24"/>
          <w:szCs w:val="24"/>
        </w:rPr>
        <w:t>Dispensa de Licitação Pública nº. 02/2025</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225FD0" w:rsidP="00C45746">
      <w:pPr>
        <w:tabs>
          <w:tab w:val="left" w:pos="2268"/>
        </w:tabs>
        <w:spacing w:after="160" w:line="300" w:lineRule="auto"/>
        <w:jc w:val="both"/>
        <w:rPr>
          <w:rFonts w:asciiTheme="majorHAnsi" w:hAnsiTheme="majorHAnsi" w:cs="Segoe UI"/>
          <w:sz w:val="24"/>
          <w:szCs w:val="24"/>
        </w:rPr>
      </w:pPr>
      <w:r w:rsidRPr="007206E0">
        <w:rPr>
          <w:rFonts w:asciiTheme="majorHAnsi" w:eastAsia="Arial" w:hAnsiTheme="majorHAnsi" w:cs="Arial"/>
          <w:i/>
          <w:iCs/>
          <w:sz w:val="24"/>
          <w:szCs w:val="24"/>
        </w:rPr>
        <w:t xml:space="preserve">A AUTARQUIA DO SAAE DE POCRANE - MG, </w:t>
      </w:r>
      <w:r w:rsidRPr="007206E0">
        <w:rPr>
          <w:rFonts w:asciiTheme="majorHAnsi" w:eastAsia="Arial" w:hAnsiTheme="majorHAnsi" w:cs="Arial"/>
          <w:sz w:val="24"/>
          <w:szCs w:val="24"/>
        </w:rPr>
        <w:t xml:space="preserve">com sede </w:t>
      </w:r>
      <w:r w:rsidRPr="007206E0">
        <w:rPr>
          <w:rFonts w:asciiTheme="majorHAnsi" w:hAnsiTheme="majorHAnsi" w:cs="Arial"/>
          <w:sz w:val="24"/>
          <w:szCs w:val="24"/>
        </w:rPr>
        <w:t xml:space="preserve">na Rua </w:t>
      </w:r>
      <w:proofErr w:type="gramStart"/>
      <w:r w:rsidRPr="007206E0">
        <w:rPr>
          <w:rFonts w:asciiTheme="majorHAnsi" w:hAnsiTheme="majorHAnsi" w:cs="Arial"/>
          <w:sz w:val="24"/>
          <w:szCs w:val="24"/>
        </w:rPr>
        <w:t>Aimorés ,</w:t>
      </w:r>
      <w:proofErr w:type="gramEnd"/>
      <w:r w:rsidRPr="007206E0">
        <w:rPr>
          <w:rFonts w:asciiTheme="majorHAnsi" w:hAnsiTheme="majorHAnsi" w:cs="Arial"/>
          <w:sz w:val="24"/>
          <w:szCs w:val="24"/>
        </w:rPr>
        <w:t xml:space="preserve"> nº. 127, centro, cidade de </w:t>
      </w:r>
      <w:proofErr w:type="spellStart"/>
      <w:r w:rsidRPr="007206E0">
        <w:rPr>
          <w:rFonts w:asciiTheme="majorHAnsi" w:hAnsiTheme="majorHAnsi" w:cs="Arial"/>
          <w:sz w:val="24"/>
          <w:szCs w:val="24"/>
        </w:rPr>
        <w:t>Pocrane</w:t>
      </w:r>
      <w:proofErr w:type="spellEnd"/>
      <w:r w:rsidRPr="007206E0">
        <w:rPr>
          <w:rFonts w:asciiTheme="majorHAnsi" w:hAnsiTheme="majorHAnsi" w:cs="Arial"/>
          <w:sz w:val="24"/>
          <w:szCs w:val="24"/>
        </w:rPr>
        <w:t>, estado de Minas Gerais,</w:t>
      </w:r>
      <w:proofErr w:type="gramStart"/>
      <w:r w:rsidRPr="007206E0">
        <w:rPr>
          <w:rFonts w:asciiTheme="majorHAnsi" w:hAnsiTheme="majorHAnsi" w:cs="Arial"/>
          <w:sz w:val="24"/>
          <w:szCs w:val="24"/>
        </w:rPr>
        <w:t xml:space="preserve"> </w:t>
      </w:r>
      <w:r w:rsidRPr="007206E0">
        <w:rPr>
          <w:rFonts w:asciiTheme="majorHAnsi" w:eastAsia="Arial" w:hAnsiTheme="majorHAnsi" w:cs="Arial"/>
          <w:sz w:val="24"/>
          <w:szCs w:val="24"/>
        </w:rPr>
        <w:t xml:space="preserve"> </w:t>
      </w:r>
      <w:proofErr w:type="gramEnd"/>
      <w:r w:rsidRPr="007206E0">
        <w:rPr>
          <w:rFonts w:asciiTheme="majorHAnsi" w:eastAsia="Arial" w:hAnsiTheme="majorHAnsi" w:cs="Arial"/>
          <w:sz w:val="24"/>
          <w:szCs w:val="24"/>
        </w:rPr>
        <w:t>inscrito  no CNPJ sob o nº</w:t>
      </w:r>
      <w:r w:rsidRPr="007206E0">
        <w:rPr>
          <w:rFonts w:asciiTheme="majorHAnsi" w:hAnsiTheme="majorHAnsi" w:cs="Arial"/>
          <w:sz w:val="24"/>
          <w:szCs w:val="24"/>
        </w:rPr>
        <w:t xml:space="preserve">. </w:t>
      </w:r>
      <w:r w:rsidRPr="007206E0">
        <w:rPr>
          <w:rFonts w:asciiTheme="majorHAnsi" w:hAnsiTheme="majorHAnsi"/>
          <w:sz w:val="24"/>
          <w:szCs w:val="24"/>
        </w:rPr>
        <w:t>CNPJ 31.378.010/0001-99</w:t>
      </w:r>
      <w:r w:rsidRPr="007206E0">
        <w:rPr>
          <w:rFonts w:asciiTheme="majorHAnsi" w:hAnsiTheme="majorHAnsi" w:cs="Arial"/>
          <w:sz w:val="24"/>
          <w:szCs w:val="24"/>
        </w:rPr>
        <w:t xml:space="preserve">, </w:t>
      </w:r>
      <w:r w:rsidRPr="007206E0">
        <w:rPr>
          <w:rFonts w:asciiTheme="majorHAnsi" w:eastAsia="Arial" w:hAnsiTheme="majorHAnsi" w:cs="Arial"/>
          <w:sz w:val="24"/>
          <w:szCs w:val="24"/>
        </w:rPr>
        <w:t>neste ato representado pelo Seu Diretor Márcio Gomes Torres, nomeado pelo Decreto</w:t>
      </w:r>
      <w:proofErr w:type="gramStart"/>
      <w:r w:rsidRPr="007206E0">
        <w:rPr>
          <w:rFonts w:asciiTheme="majorHAnsi" w:eastAsia="Arial" w:hAnsiTheme="majorHAnsi" w:cs="Arial"/>
          <w:sz w:val="24"/>
          <w:szCs w:val="24"/>
        </w:rPr>
        <w:t xml:space="preserve">  </w:t>
      </w:r>
      <w:proofErr w:type="gramEnd"/>
      <w:r w:rsidRPr="007206E0">
        <w:rPr>
          <w:rFonts w:asciiTheme="majorHAnsi" w:eastAsia="Arial" w:hAnsiTheme="majorHAnsi" w:cs="Arial"/>
          <w:sz w:val="24"/>
          <w:szCs w:val="24"/>
        </w:rPr>
        <w:t>nº 09, de 02 de janeiro de 2025, publicada no</w:t>
      </w:r>
      <w:r w:rsidRPr="007206E0">
        <w:rPr>
          <w:rFonts w:asciiTheme="majorHAnsi" w:eastAsia="Arial" w:hAnsiTheme="majorHAnsi" w:cs="Arial"/>
          <w:i/>
          <w:iCs/>
          <w:sz w:val="24"/>
          <w:szCs w:val="24"/>
        </w:rPr>
        <w:t xml:space="preserve"> Quadro de Avisos em</w:t>
      </w:r>
      <w:r w:rsidRPr="007206E0">
        <w:rPr>
          <w:rFonts w:asciiTheme="majorHAnsi" w:eastAsia="Arial" w:hAnsiTheme="majorHAnsi" w:cs="Arial"/>
          <w:sz w:val="24"/>
          <w:szCs w:val="24"/>
        </w:rPr>
        <w:t xml:space="preserve"> 02 de janeiro de 2025,  doravante denominado CONTRATANTE, e </w:t>
      </w:r>
      <w:r w:rsidRPr="006642FB">
        <w:rPr>
          <w:rFonts w:asciiTheme="majorHAnsi" w:eastAsia="Arial" w:hAnsiTheme="majorHAnsi" w:cs="Arial"/>
          <w:sz w:val="24"/>
          <w:szCs w:val="24"/>
        </w:rPr>
        <w:t>a Empresa MISLAINY FARIA SILVA OLIVEIRA 041.966.856-09</w:t>
      </w:r>
      <w:r w:rsidRPr="006642FB">
        <w:rPr>
          <w:rFonts w:asciiTheme="majorHAnsi" w:hAnsiTheme="majorHAnsi" w:cstheme="minorHAnsi"/>
          <w:sz w:val="24"/>
          <w:szCs w:val="24"/>
        </w:rPr>
        <w:t>, devidamente inscrita no CNPJ/MF sob o nº 44.706.223/</w:t>
      </w:r>
      <w:r w:rsidRPr="00136C5F">
        <w:rPr>
          <w:rFonts w:asciiTheme="majorHAnsi" w:hAnsiTheme="majorHAnsi" w:cstheme="minorHAnsi"/>
          <w:sz w:val="24"/>
          <w:szCs w:val="24"/>
        </w:rPr>
        <w:t xml:space="preserve">0001-44, com sede na rua Pastor </w:t>
      </w:r>
      <w:proofErr w:type="spellStart"/>
      <w:r w:rsidRPr="00136C5F">
        <w:rPr>
          <w:rFonts w:asciiTheme="majorHAnsi" w:hAnsiTheme="majorHAnsi" w:cstheme="minorHAnsi"/>
          <w:sz w:val="24"/>
          <w:szCs w:val="24"/>
        </w:rPr>
        <w:t>Josino</w:t>
      </w:r>
      <w:proofErr w:type="spellEnd"/>
      <w:r w:rsidRPr="00136C5F">
        <w:rPr>
          <w:rFonts w:asciiTheme="majorHAnsi" w:hAnsiTheme="majorHAnsi" w:cstheme="minorHAnsi"/>
          <w:sz w:val="24"/>
          <w:szCs w:val="24"/>
        </w:rPr>
        <w:t xml:space="preserve"> Pires, nº 130, Centro, </w:t>
      </w:r>
      <w:proofErr w:type="spellStart"/>
      <w:r w:rsidRPr="00136C5F">
        <w:rPr>
          <w:rFonts w:asciiTheme="majorHAnsi" w:hAnsiTheme="majorHAnsi" w:cstheme="minorHAnsi"/>
          <w:sz w:val="24"/>
          <w:szCs w:val="24"/>
        </w:rPr>
        <w:t>Pocrane</w:t>
      </w:r>
      <w:proofErr w:type="spellEnd"/>
      <w:r w:rsidRPr="00136C5F">
        <w:rPr>
          <w:rFonts w:asciiTheme="majorHAnsi" w:hAnsiTheme="majorHAnsi" w:cstheme="minorHAnsi"/>
          <w:sz w:val="24"/>
          <w:szCs w:val="24"/>
        </w:rPr>
        <w:t xml:space="preserve"> – MG, neste ato representada por seu representante legal, Senhora </w:t>
      </w:r>
      <w:proofErr w:type="spellStart"/>
      <w:r w:rsidRPr="00136C5F">
        <w:rPr>
          <w:rFonts w:asciiTheme="majorHAnsi" w:hAnsiTheme="majorHAnsi" w:cstheme="minorHAnsi"/>
          <w:sz w:val="24"/>
          <w:szCs w:val="24"/>
        </w:rPr>
        <w:t>Mislainy</w:t>
      </w:r>
      <w:proofErr w:type="spellEnd"/>
      <w:r w:rsidRPr="00136C5F">
        <w:rPr>
          <w:rFonts w:asciiTheme="majorHAnsi" w:hAnsiTheme="majorHAnsi" w:cstheme="minorHAnsi"/>
          <w:sz w:val="24"/>
          <w:szCs w:val="24"/>
        </w:rPr>
        <w:t xml:space="preserve"> Faria Silva Oliveira, portador CPF nº 041.966.856-09, doravante denominada </w:t>
      </w:r>
      <w:r w:rsidRPr="00136C5F">
        <w:rPr>
          <w:rFonts w:asciiTheme="majorHAnsi" w:hAnsiTheme="majorHAnsi" w:cstheme="minorHAnsi"/>
          <w:b/>
          <w:bCs/>
          <w:sz w:val="24"/>
          <w:szCs w:val="24"/>
        </w:rPr>
        <w:t>CONTRATADA</w:t>
      </w:r>
      <w:r w:rsidRPr="00136C5F">
        <w:rPr>
          <w:rFonts w:asciiTheme="majorHAnsi" w:eastAsia="Arial" w:hAnsiTheme="majorHAnsi" w:cs="Arial"/>
          <w:sz w:val="24"/>
          <w:szCs w:val="24"/>
        </w:rPr>
        <w:t xml:space="preserve">, </w:t>
      </w:r>
      <w:r w:rsidRPr="00136C5F">
        <w:rPr>
          <w:rFonts w:asciiTheme="majorHAnsi" w:eastAsia="Arial" w:hAnsiTheme="majorHAnsi" w:cs="Arial"/>
          <w:i/>
          <w:iCs/>
          <w:sz w:val="24"/>
          <w:szCs w:val="24"/>
        </w:rPr>
        <w:t xml:space="preserve"> </w:t>
      </w:r>
      <w:r w:rsidRPr="00136C5F">
        <w:rPr>
          <w:rFonts w:asciiTheme="majorHAnsi" w:eastAsia="Arial" w:hAnsiTheme="majorHAnsi" w:cs="Arial"/>
          <w:sz w:val="24"/>
          <w:szCs w:val="24"/>
        </w:rPr>
        <w:t>tendo em vista</w:t>
      </w:r>
      <w:r>
        <w:rPr>
          <w:rFonts w:asciiTheme="majorHAnsi" w:eastAsia="Arial" w:hAnsiTheme="majorHAnsi" w:cs="Arial"/>
          <w:sz w:val="24"/>
          <w:szCs w:val="24"/>
        </w:rPr>
        <w:t xml:space="preserve"> o que consta na Dispensa </w:t>
      </w:r>
      <w:r w:rsidRPr="00136C5F">
        <w:rPr>
          <w:rFonts w:asciiTheme="majorHAnsi" w:eastAsia="Arial" w:hAnsiTheme="majorHAnsi" w:cs="Arial"/>
          <w:sz w:val="24"/>
          <w:szCs w:val="24"/>
        </w:rPr>
        <w:t xml:space="preserve">Licitatória nº 10/2023, e em observância às disposições da </w:t>
      </w:r>
      <w:hyperlink r:id="rId7" w:history="1">
        <w:r w:rsidRPr="00136C5F">
          <w:rPr>
            <w:rStyle w:val="Hyperlink"/>
            <w:rFonts w:asciiTheme="majorHAnsi" w:eastAsia="Arial" w:hAnsiTheme="majorHAnsi" w:cs="Arial"/>
            <w:sz w:val="24"/>
            <w:szCs w:val="24"/>
          </w:rPr>
          <w:t>Lei nº 14.133, de 1º de abril de 2021</w:t>
        </w:r>
      </w:hyperlink>
      <w:r w:rsidRPr="00136C5F">
        <w:rPr>
          <w:rFonts w:asciiTheme="majorHAnsi" w:eastAsia="Arial" w:hAnsiTheme="majorHAnsi" w:cs="Arial"/>
          <w:sz w:val="24"/>
          <w:szCs w:val="24"/>
        </w:rPr>
        <w:t>, e demais legislação aplicável</w:t>
      </w:r>
      <w:r w:rsidR="00C45746" w:rsidRPr="00E01CC8">
        <w:rPr>
          <w:rFonts w:asciiTheme="majorHAnsi" w:hAnsiTheme="majorHAnsi" w:cs="Segoe UI"/>
          <w:sz w:val="24"/>
          <w:szCs w:val="24"/>
        </w:rPr>
        <w:t xml:space="preserve">, doravante denominado </w:t>
      </w:r>
      <w:r w:rsidR="00C45746" w:rsidRPr="00E01CC8">
        <w:rPr>
          <w:rFonts w:asciiTheme="majorHAnsi" w:hAnsiTheme="majorHAnsi" w:cs="Segoe UI"/>
          <w:b/>
          <w:sz w:val="24"/>
          <w:szCs w:val="24"/>
        </w:rPr>
        <w:t>Contratada</w:t>
      </w:r>
      <w:r w:rsidR="00C45746" w:rsidRPr="00E01CC8">
        <w:rPr>
          <w:rFonts w:asciiTheme="majorHAnsi" w:hAnsiTheme="majorHAnsi" w:cs="Segoe UI"/>
          <w:sz w:val="24"/>
          <w:szCs w:val="24"/>
        </w:rPr>
        <w:t>, tendo em vista este procedimento e em observância a Lei nº. 14.133/2021</w:t>
      </w:r>
      <w:proofErr w:type="gramStart"/>
      <w:r w:rsidR="00C45746" w:rsidRPr="00E01CC8">
        <w:rPr>
          <w:rFonts w:asciiTheme="majorHAnsi" w:hAnsiTheme="majorHAnsi" w:cs="Segoe UI"/>
          <w:sz w:val="24"/>
          <w:szCs w:val="24"/>
        </w:rPr>
        <w:t>, resolvem</w:t>
      </w:r>
      <w:proofErr w:type="gramEnd"/>
      <w:r w:rsidR="00C45746" w:rsidRPr="00E01CC8">
        <w:rPr>
          <w:rFonts w:asciiTheme="majorHAnsi" w:hAnsiTheme="majorHAnsi" w:cs="Segoe UI"/>
          <w:sz w:val="24"/>
          <w:szCs w:val="24"/>
        </w:rPr>
        <w:t xml:space="preserve"> celebrar este </w:t>
      </w:r>
      <w:r w:rsidR="00C45746" w:rsidRPr="00E01CC8">
        <w:rPr>
          <w:rFonts w:asciiTheme="majorHAnsi" w:hAnsiTheme="majorHAnsi" w:cs="Segoe UI"/>
          <w:b/>
          <w:sz w:val="24"/>
          <w:szCs w:val="24"/>
        </w:rPr>
        <w:t xml:space="preserve">CONTRATO ADMINISTRATIVO Nº. ____/2025, </w:t>
      </w:r>
      <w:r w:rsidR="00C45746" w:rsidRPr="00E01CC8">
        <w:rPr>
          <w:rFonts w:asciiTheme="majorHAnsi" w:hAnsiTheme="majorHAnsi" w:cs="Segoe UI"/>
          <w:sz w:val="24"/>
          <w:szCs w:val="24"/>
        </w:rPr>
        <w:t>mediante as cláusulas e condições a seguir.</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 CLÁUSULA PRIMEIRA: Do objeto e seus elementos característicos</w:t>
      </w:r>
    </w:p>
    <w:p w:rsidR="00C45746" w:rsidRPr="00E01CC8" w:rsidRDefault="00C45746" w:rsidP="00C45746">
      <w:pPr>
        <w:tabs>
          <w:tab w:val="left" w:pos="2268"/>
        </w:tabs>
        <w:spacing w:after="160" w:line="300" w:lineRule="auto"/>
        <w:jc w:val="both"/>
        <w:rPr>
          <w:rFonts w:asciiTheme="majorHAnsi" w:hAnsiTheme="majorHAnsi" w:cs="Segoe UI"/>
          <w:sz w:val="23"/>
          <w:szCs w:val="23"/>
        </w:rPr>
      </w:pPr>
      <w:r w:rsidRPr="00E01CC8">
        <w:rPr>
          <w:rFonts w:asciiTheme="majorHAnsi" w:hAnsiTheme="majorHAnsi" w:cs="Segoe UI"/>
          <w:sz w:val="24"/>
          <w:szCs w:val="24"/>
        </w:rPr>
        <w:t xml:space="preserve">1.1. </w:t>
      </w:r>
      <w:r w:rsidRPr="00E01CC8">
        <w:rPr>
          <w:rFonts w:asciiTheme="majorHAnsi" w:hAnsiTheme="majorHAnsi"/>
          <w:b/>
          <w:sz w:val="24"/>
          <w:szCs w:val="24"/>
        </w:rPr>
        <w:t xml:space="preserve">Objeto: </w:t>
      </w:r>
      <w:r w:rsidRPr="00E01CC8">
        <w:rPr>
          <w:rFonts w:asciiTheme="majorHAnsi" w:hAnsiTheme="majorHAnsi"/>
        </w:rPr>
        <w:t>CONTRATAÇÃO DE EMPRESA ESPECIALIZADA EM ASSESSORIA E CONSULTORIA ADMINISTRATIVA ESPECIFICA EM LICITAÇÕES E CONTRATOS, EM ATENDIMENTO AS NECESSIDADES DO SETOR DE COMPRAS E LICITAÇÕES DO SAAE DO MUNICÍPIO DE POCRANE - MG</w:t>
      </w:r>
      <w:r w:rsidRPr="00E01CC8">
        <w:rPr>
          <w:rFonts w:asciiTheme="majorHAnsi" w:hAnsiTheme="majorHAnsi" w:cs="Segoe UI"/>
          <w:sz w:val="23"/>
          <w:szCs w:val="23"/>
        </w:rPr>
        <w:t>, conforme condições, quantidades e exigências estabelecidas neste Termo de Referência – TR.</w:t>
      </w:r>
    </w:p>
    <w:tbl>
      <w:tblPr>
        <w:tblStyle w:val="Tabelacomgrade"/>
        <w:tblW w:w="0" w:type="auto"/>
        <w:tblLook w:val="04A0"/>
      </w:tblPr>
      <w:tblGrid>
        <w:gridCol w:w="774"/>
        <w:gridCol w:w="3211"/>
        <w:gridCol w:w="963"/>
        <w:gridCol w:w="1314"/>
        <w:gridCol w:w="1327"/>
        <w:gridCol w:w="1131"/>
      </w:tblGrid>
      <w:tr w:rsidR="00C45746" w:rsidRPr="00E01CC8" w:rsidTr="002C33EA">
        <w:tc>
          <w:tcPr>
            <w:tcW w:w="774"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Item </w:t>
            </w:r>
          </w:p>
        </w:tc>
        <w:tc>
          <w:tcPr>
            <w:tcW w:w="3211"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Descrição </w:t>
            </w:r>
          </w:p>
        </w:tc>
        <w:tc>
          <w:tcPr>
            <w:tcW w:w="963"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Quant. </w:t>
            </w:r>
          </w:p>
        </w:tc>
        <w:tc>
          <w:tcPr>
            <w:tcW w:w="1314"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Valor </w:t>
            </w:r>
            <w:proofErr w:type="spellStart"/>
            <w:r w:rsidRPr="00E01CC8">
              <w:rPr>
                <w:rFonts w:asciiTheme="majorHAnsi" w:hAnsiTheme="majorHAnsi" w:cs="Segoe UI"/>
                <w:sz w:val="20"/>
                <w:szCs w:val="20"/>
              </w:rPr>
              <w:t>Unit</w:t>
            </w:r>
            <w:proofErr w:type="spellEnd"/>
            <w:r w:rsidRPr="00E01CC8">
              <w:rPr>
                <w:rFonts w:asciiTheme="majorHAnsi" w:hAnsiTheme="majorHAnsi" w:cs="Segoe UI"/>
                <w:sz w:val="20"/>
                <w:szCs w:val="20"/>
              </w:rPr>
              <w:t xml:space="preserve">. </w:t>
            </w:r>
          </w:p>
        </w:tc>
        <w:tc>
          <w:tcPr>
            <w:tcW w:w="1327"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Valor Global </w:t>
            </w:r>
          </w:p>
        </w:tc>
        <w:tc>
          <w:tcPr>
            <w:tcW w:w="1131"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 xml:space="preserve">Exclusivo para ME </w:t>
            </w:r>
          </w:p>
        </w:tc>
      </w:tr>
      <w:tr w:rsidR="00C45746" w:rsidRPr="00E01CC8" w:rsidTr="002C33EA">
        <w:tc>
          <w:tcPr>
            <w:tcW w:w="774" w:type="dxa"/>
          </w:tcPr>
          <w:p w:rsidR="00C45746" w:rsidRPr="00E01CC8" w:rsidRDefault="00C45746" w:rsidP="002C33EA">
            <w:pPr>
              <w:jc w:val="both"/>
              <w:rPr>
                <w:rFonts w:asciiTheme="majorHAnsi" w:hAnsiTheme="majorHAnsi" w:cs="Segoe UI"/>
                <w:sz w:val="20"/>
                <w:szCs w:val="20"/>
              </w:rPr>
            </w:pPr>
            <w:r w:rsidRPr="00E01CC8">
              <w:rPr>
                <w:rFonts w:asciiTheme="majorHAnsi" w:hAnsiTheme="majorHAnsi" w:cs="Segoe UI"/>
                <w:sz w:val="20"/>
                <w:szCs w:val="20"/>
              </w:rPr>
              <w:t>01</w:t>
            </w:r>
          </w:p>
        </w:tc>
        <w:tc>
          <w:tcPr>
            <w:tcW w:w="3211" w:type="dxa"/>
          </w:tcPr>
          <w:p w:rsidR="00C45746" w:rsidRPr="00E01CC8" w:rsidRDefault="00C45746" w:rsidP="002C33EA">
            <w:pPr>
              <w:tabs>
                <w:tab w:val="left" w:pos="2268"/>
              </w:tabs>
              <w:spacing w:after="160" w:line="300" w:lineRule="auto"/>
              <w:jc w:val="both"/>
              <w:rPr>
                <w:rFonts w:asciiTheme="majorHAnsi" w:hAnsiTheme="majorHAnsi" w:cs="Segoe UI"/>
                <w:sz w:val="20"/>
                <w:szCs w:val="20"/>
              </w:rPr>
            </w:pPr>
            <w:r w:rsidRPr="00E01CC8">
              <w:rPr>
                <w:rFonts w:asciiTheme="majorHAnsi" w:hAnsiTheme="majorHAnsi"/>
                <w:sz w:val="20"/>
                <w:szCs w:val="20"/>
              </w:rPr>
              <w:t xml:space="preserve">CONTRATAÇÃO DE EMPRESA ESPECIALIZADA EM ASSESSORIA E CONSULTORIA ADMINISTRATIVA ESPECIFICA EM LICITAÇÕES E CONTRATOS, EM </w:t>
            </w:r>
            <w:r w:rsidRPr="00E01CC8">
              <w:rPr>
                <w:rFonts w:asciiTheme="majorHAnsi" w:hAnsiTheme="majorHAnsi"/>
                <w:sz w:val="20"/>
                <w:szCs w:val="20"/>
              </w:rPr>
              <w:lastRenderedPageBreak/>
              <w:t>ATENDIMENTO AS NECESSIDADES DO SETOR DE COMPRAS E LICITAÇÕES DO SAAE DO MUNICÍPIO DE POCRANE - MG</w:t>
            </w:r>
            <w:r w:rsidRPr="00E01CC8">
              <w:rPr>
                <w:rFonts w:asciiTheme="majorHAnsi" w:hAnsiTheme="majorHAnsi" w:cs="Segoe UI"/>
                <w:sz w:val="20"/>
                <w:szCs w:val="20"/>
              </w:rPr>
              <w:t>, conforme condições, quantidades e exigências estabelecidas neste Termo de Referência – TR.</w:t>
            </w:r>
          </w:p>
          <w:p w:rsidR="00C45746" w:rsidRPr="00E01CC8" w:rsidRDefault="00C45746" w:rsidP="002C33EA">
            <w:pPr>
              <w:tabs>
                <w:tab w:val="left" w:pos="2268"/>
              </w:tabs>
              <w:spacing w:after="160" w:line="300" w:lineRule="auto"/>
              <w:jc w:val="both"/>
              <w:rPr>
                <w:rFonts w:asciiTheme="majorHAnsi" w:hAnsiTheme="majorHAnsi" w:cs="Segoe UI"/>
                <w:sz w:val="20"/>
                <w:szCs w:val="20"/>
              </w:rPr>
            </w:pPr>
            <w:r w:rsidRPr="00E01CC8">
              <w:rPr>
                <w:rFonts w:asciiTheme="majorHAnsi" w:hAnsiTheme="majorHAnsi" w:cs="Segoe UI"/>
                <w:sz w:val="20"/>
                <w:szCs w:val="20"/>
              </w:rPr>
              <w:t xml:space="preserve">OBS: Despesas com alimentação e transporte serão por conta da contratada; </w:t>
            </w:r>
          </w:p>
          <w:p w:rsidR="00C45746" w:rsidRPr="00E01CC8" w:rsidRDefault="00C45746" w:rsidP="002C33EA">
            <w:pPr>
              <w:tabs>
                <w:tab w:val="left" w:pos="2268"/>
              </w:tabs>
              <w:spacing w:after="160" w:line="300" w:lineRule="auto"/>
              <w:jc w:val="both"/>
              <w:rPr>
                <w:rFonts w:asciiTheme="majorHAnsi" w:hAnsiTheme="majorHAnsi" w:cs="Segoe UI"/>
                <w:sz w:val="20"/>
                <w:szCs w:val="20"/>
              </w:rPr>
            </w:pPr>
            <w:r w:rsidRPr="00E01CC8">
              <w:rPr>
                <w:rFonts w:asciiTheme="majorHAnsi" w:hAnsiTheme="majorHAnsi" w:cs="Segoe UI"/>
                <w:sz w:val="20"/>
                <w:szCs w:val="20"/>
              </w:rPr>
              <w:t>A Contratada deverá prestar os serviços na sede do SAAE de POCRANE – MG;</w:t>
            </w:r>
          </w:p>
          <w:p w:rsidR="00C45746" w:rsidRPr="00E01CC8" w:rsidRDefault="00C45746" w:rsidP="002C33EA">
            <w:pPr>
              <w:tabs>
                <w:tab w:val="left" w:pos="2268"/>
              </w:tabs>
              <w:spacing w:after="160" w:line="300" w:lineRule="auto"/>
              <w:jc w:val="both"/>
              <w:rPr>
                <w:rFonts w:asciiTheme="majorHAnsi" w:hAnsiTheme="majorHAnsi" w:cs="Segoe UI"/>
                <w:sz w:val="20"/>
                <w:szCs w:val="20"/>
              </w:rPr>
            </w:pPr>
            <w:r w:rsidRPr="00E01CC8">
              <w:rPr>
                <w:rFonts w:asciiTheme="majorHAnsi" w:hAnsiTheme="majorHAnsi" w:cs="Segoe UI"/>
                <w:sz w:val="20"/>
                <w:szCs w:val="20"/>
              </w:rPr>
              <w:t xml:space="preserve">A Contratada deverá prestar a </w:t>
            </w:r>
            <w:proofErr w:type="gramStart"/>
            <w:r w:rsidRPr="00E01CC8">
              <w:rPr>
                <w:rFonts w:asciiTheme="majorHAnsi" w:hAnsiTheme="majorHAnsi" w:cs="Segoe UI"/>
                <w:sz w:val="20"/>
                <w:szCs w:val="20"/>
              </w:rPr>
              <w:t>contratante 20</w:t>
            </w:r>
            <w:proofErr w:type="gramEnd"/>
            <w:r w:rsidRPr="00E01CC8">
              <w:rPr>
                <w:rFonts w:asciiTheme="majorHAnsi" w:hAnsiTheme="majorHAnsi" w:cs="Segoe UI"/>
                <w:sz w:val="20"/>
                <w:szCs w:val="20"/>
              </w:rPr>
              <w:t xml:space="preserve"> horas semanais de serviços in </w:t>
            </w:r>
            <w:proofErr w:type="spellStart"/>
            <w:r w:rsidRPr="00E01CC8">
              <w:rPr>
                <w:rFonts w:asciiTheme="majorHAnsi" w:hAnsiTheme="majorHAnsi" w:cs="Segoe UI"/>
                <w:sz w:val="20"/>
                <w:szCs w:val="20"/>
              </w:rPr>
              <w:t>locco</w:t>
            </w:r>
            <w:proofErr w:type="spellEnd"/>
            <w:r w:rsidRPr="00E01CC8">
              <w:rPr>
                <w:rFonts w:asciiTheme="majorHAnsi" w:hAnsiTheme="majorHAnsi" w:cs="Segoe UI"/>
                <w:sz w:val="20"/>
                <w:szCs w:val="20"/>
              </w:rPr>
              <w:t xml:space="preserve">. </w:t>
            </w:r>
          </w:p>
          <w:p w:rsidR="00C45746" w:rsidRPr="00E01CC8" w:rsidRDefault="00C45746" w:rsidP="002C33EA">
            <w:pPr>
              <w:jc w:val="both"/>
              <w:rPr>
                <w:rFonts w:asciiTheme="majorHAnsi" w:hAnsiTheme="majorHAnsi" w:cs="Segoe UI"/>
                <w:sz w:val="20"/>
                <w:szCs w:val="20"/>
              </w:rPr>
            </w:pPr>
          </w:p>
        </w:tc>
        <w:tc>
          <w:tcPr>
            <w:tcW w:w="963" w:type="dxa"/>
          </w:tcPr>
          <w:p w:rsidR="00C45746" w:rsidRPr="00E01CC8" w:rsidRDefault="00C45746" w:rsidP="002C33EA">
            <w:pPr>
              <w:jc w:val="both"/>
              <w:rPr>
                <w:rFonts w:asciiTheme="majorHAnsi" w:hAnsiTheme="majorHAnsi" w:cs="Segoe UI"/>
                <w:sz w:val="20"/>
                <w:szCs w:val="20"/>
              </w:rPr>
            </w:pPr>
            <w:r>
              <w:rPr>
                <w:rFonts w:asciiTheme="majorHAnsi" w:hAnsiTheme="majorHAnsi" w:cs="Segoe UI"/>
                <w:sz w:val="20"/>
                <w:szCs w:val="20"/>
              </w:rPr>
              <w:lastRenderedPageBreak/>
              <w:t>10</w:t>
            </w:r>
          </w:p>
        </w:tc>
        <w:tc>
          <w:tcPr>
            <w:tcW w:w="1314" w:type="dxa"/>
          </w:tcPr>
          <w:p w:rsidR="00C45746" w:rsidRPr="00E01CC8" w:rsidRDefault="00C53DB2" w:rsidP="002C33EA">
            <w:pPr>
              <w:jc w:val="both"/>
              <w:rPr>
                <w:rFonts w:asciiTheme="majorHAnsi" w:hAnsiTheme="majorHAnsi" w:cs="Segoe UI"/>
                <w:sz w:val="20"/>
                <w:szCs w:val="20"/>
              </w:rPr>
            </w:pPr>
            <w:r>
              <w:rPr>
                <w:rFonts w:asciiTheme="majorHAnsi" w:hAnsiTheme="majorHAnsi" w:cs="Segoe UI"/>
                <w:sz w:val="20"/>
                <w:szCs w:val="20"/>
              </w:rPr>
              <w:t>1.990,00</w:t>
            </w:r>
          </w:p>
        </w:tc>
        <w:tc>
          <w:tcPr>
            <w:tcW w:w="1327" w:type="dxa"/>
          </w:tcPr>
          <w:p w:rsidR="00C45746" w:rsidRPr="00E01CC8" w:rsidRDefault="00C53DB2" w:rsidP="00C53DB2">
            <w:pPr>
              <w:jc w:val="both"/>
              <w:rPr>
                <w:rFonts w:asciiTheme="majorHAnsi" w:hAnsiTheme="majorHAnsi" w:cs="Segoe UI"/>
                <w:sz w:val="20"/>
                <w:szCs w:val="20"/>
              </w:rPr>
            </w:pPr>
            <w:r>
              <w:rPr>
                <w:rFonts w:asciiTheme="majorHAnsi" w:hAnsiTheme="majorHAnsi" w:cs="Segoe UI"/>
                <w:sz w:val="20"/>
                <w:szCs w:val="20"/>
              </w:rPr>
              <w:t>19.900,00</w:t>
            </w:r>
          </w:p>
        </w:tc>
        <w:tc>
          <w:tcPr>
            <w:tcW w:w="1131" w:type="dxa"/>
          </w:tcPr>
          <w:p w:rsidR="00C45746" w:rsidRPr="00E01CC8" w:rsidRDefault="00C45746" w:rsidP="002C33EA">
            <w:pPr>
              <w:jc w:val="both"/>
              <w:rPr>
                <w:rFonts w:asciiTheme="majorHAnsi" w:hAnsiTheme="majorHAnsi" w:cs="Segoe UI"/>
                <w:sz w:val="20"/>
                <w:szCs w:val="20"/>
              </w:rPr>
            </w:pPr>
            <w:r>
              <w:rPr>
                <w:rFonts w:asciiTheme="majorHAnsi" w:hAnsiTheme="majorHAnsi" w:cs="Segoe UI"/>
                <w:sz w:val="20"/>
                <w:szCs w:val="20"/>
              </w:rPr>
              <w:t>Sim</w:t>
            </w:r>
          </w:p>
        </w:tc>
      </w:tr>
    </w:tbl>
    <w:p w:rsidR="00C45746" w:rsidRPr="00E01CC8" w:rsidRDefault="00C45746" w:rsidP="00C45746">
      <w:pPr>
        <w:spacing w:after="0" w:line="240" w:lineRule="auto"/>
        <w:jc w:val="both"/>
        <w:rPr>
          <w:rFonts w:asciiTheme="majorHAnsi" w:hAnsiTheme="majorHAnsi" w:cs="Segoe UI"/>
          <w:sz w:val="20"/>
          <w:szCs w:val="20"/>
        </w:rPr>
      </w:pPr>
    </w:p>
    <w:p w:rsidR="00C45746" w:rsidRPr="00E01CC8" w:rsidRDefault="00C45746" w:rsidP="00C45746">
      <w:pPr>
        <w:tabs>
          <w:tab w:val="left" w:pos="2268"/>
        </w:tabs>
        <w:spacing w:after="160" w:line="300" w:lineRule="auto"/>
        <w:jc w:val="both"/>
        <w:rPr>
          <w:rFonts w:asciiTheme="majorHAnsi" w:hAnsiTheme="majorHAnsi" w:cs="Segoe UI"/>
          <w:sz w:val="23"/>
          <w:szCs w:val="23"/>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2. CLÁUSULA SEGUNDA: Da vinculação ato que tiver autorizado a contratação direta e </w:t>
      </w:r>
      <w:proofErr w:type="gramStart"/>
      <w:r w:rsidRPr="00E01CC8">
        <w:rPr>
          <w:rFonts w:asciiTheme="majorHAnsi" w:hAnsiTheme="majorHAnsi" w:cs="Segoe UI"/>
          <w:b/>
          <w:sz w:val="24"/>
          <w:szCs w:val="24"/>
        </w:rPr>
        <w:t>à</w:t>
      </w:r>
      <w:proofErr w:type="gramEnd"/>
      <w:r w:rsidRPr="00E01CC8">
        <w:rPr>
          <w:rFonts w:asciiTheme="majorHAnsi" w:hAnsiTheme="majorHAnsi" w:cs="Segoe UI"/>
          <w:b/>
          <w:sz w:val="24"/>
          <w:szCs w:val="24"/>
        </w:rPr>
        <w:t xml:space="preserve"> respectivo proposta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2.1. Vinculam a este contrato administrativo: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2.1.1. O Aviso de Dispensa de Licitação Pública e seus anexos;</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2.1.2. A proposta da contratada;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2.1.3. A Autorização da contratação direta;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2.1.4. Termo de Referencia do Edital; </w:t>
      </w: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3. CLÁUSULA TERCEIRA: Da legislação aplicável à execução do contrato administrativo, inclusive quanto aos casos </w:t>
      </w:r>
      <w:proofErr w:type="gramStart"/>
      <w:r w:rsidRPr="00E01CC8">
        <w:rPr>
          <w:rFonts w:asciiTheme="majorHAnsi" w:hAnsiTheme="majorHAnsi" w:cs="Segoe UI"/>
          <w:b/>
          <w:sz w:val="24"/>
          <w:szCs w:val="24"/>
        </w:rPr>
        <w:t>omissos</w:t>
      </w:r>
      <w:proofErr w:type="gramEnd"/>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3.1. As legislações aplicáveis à execução deste contrato administrativo, inclusive quanto aos casos omissão, são: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3.1.1. Lei nº. 14.133/2021;</w:t>
      </w:r>
    </w:p>
    <w:p w:rsidR="00C45746" w:rsidRDefault="00C45746" w:rsidP="00C45746">
      <w:r w:rsidRPr="00E01CC8">
        <w:rPr>
          <w:rFonts w:asciiTheme="majorHAnsi" w:hAnsiTheme="majorHAnsi" w:cs="Segoe UI"/>
          <w:sz w:val="24"/>
          <w:szCs w:val="24"/>
        </w:rPr>
        <w:lastRenderedPageBreak/>
        <w:t xml:space="preserve">3.1.2. Decretos Municipais nº. </w:t>
      </w:r>
      <w:r>
        <w:t xml:space="preserve">02, 08, 12, 17, 18, 19, 20, 25, 27, 28, 30, 31/2023; </w:t>
      </w: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4. CLÁUSULA QUARTA: Da vigência e prorrogação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4.1. O prazo de vigência des</w:t>
      </w:r>
      <w:r w:rsidR="00C53DB2">
        <w:rPr>
          <w:rFonts w:asciiTheme="majorHAnsi" w:hAnsiTheme="majorHAnsi" w:cs="Segoe UI"/>
          <w:sz w:val="24"/>
          <w:szCs w:val="24"/>
        </w:rPr>
        <w:t>te contrato administrativo é até 31 de dezembro 2025</w:t>
      </w:r>
      <w:r w:rsidRPr="00E01CC8">
        <w:rPr>
          <w:rFonts w:asciiTheme="majorHAnsi" w:hAnsiTheme="majorHAnsi" w:cs="Segoe UI"/>
          <w:sz w:val="24"/>
          <w:szCs w:val="24"/>
        </w:rPr>
        <w:t xml:space="preserve"> contado de sua assinatura.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4.2. Este contrato administrativo pode ser prorrogado nos termos da Lei nº. 14.133/2021.</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5. CLÁUSULA QUINTA: Do regime de execução ou a forma de fornecimento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5.1. O regime de execução será:</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5.1.2. </w:t>
      </w:r>
      <w:proofErr w:type="gramStart"/>
      <w:r w:rsidRPr="00E01CC8">
        <w:rPr>
          <w:rFonts w:asciiTheme="majorHAnsi" w:hAnsiTheme="majorHAnsi" w:cs="Segoe UI"/>
          <w:sz w:val="24"/>
          <w:szCs w:val="24"/>
        </w:rPr>
        <w:t>empreitada</w:t>
      </w:r>
      <w:proofErr w:type="gramEnd"/>
      <w:r w:rsidRPr="00E01CC8">
        <w:rPr>
          <w:rFonts w:asciiTheme="majorHAnsi" w:hAnsiTheme="majorHAnsi" w:cs="Segoe UI"/>
          <w:sz w:val="24"/>
          <w:szCs w:val="24"/>
        </w:rPr>
        <w:t xml:space="preserve"> por preço global; </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C45746" w:rsidRPr="00E01CC8" w:rsidRDefault="00C45746" w:rsidP="00C45746">
      <w:pPr>
        <w:tabs>
          <w:tab w:val="left" w:pos="2268"/>
        </w:tabs>
        <w:spacing w:after="160" w:line="360" w:lineRule="auto"/>
        <w:jc w:val="both"/>
        <w:rPr>
          <w:rFonts w:asciiTheme="majorHAnsi" w:hAnsiTheme="majorHAnsi" w:cs="Segoe UI"/>
          <w:sz w:val="24"/>
          <w:szCs w:val="24"/>
        </w:rPr>
      </w:pPr>
      <w:r w:rsidRPr="00E01CC8">
        <w:rPr>
          <w:rFonts w:asciiTheme="majorHAnsi" w:hAnsiTheme="majorHAnsi" w:cs="Segoe UI"/>
          <w:sz w:val="24"/>
          <w:szCs w:val="24"/>
        </w:rPr>
        <w:t xml:space="preserve">6.1. O valor deste </w:t>
      </w:r>
      <w:r w:rsidR="00C53DB2">
        <w:rPr>
          <w:rFonts w:asciiTheme="majorHAnsi" w:hAnsiTheme="majorHAnsi" w:cs="Segoe UI"/>
          <w:sz w:val="24"/>
          <w:szCs w:val="24"/>
        </w:rPr>
        <w:t>contrato administrativo é de R$: 19.900,00</w:t>
      </w:r>
      <w:r w:rsidRPr="00E01CC8">
        <w:rPr>
          <w:rFonts w:asciiTheme="majorHAnsi" w:hAnsiTheme="majorHAnsi" w:cs="Segoe UI"/>
          <w:sz w:val="24"/>
          <w:szCs w:val="24"/>
        </w:rPr>
        <w:t xml:space="preserve"> (</w:t>
      </w:r>
      <w:r w:rsidR="00C53DB2">
        <w:rPr>
          <w:rFonts w:asciiTheme="majorHAnsi" w:hAnsiTheme="majorHAnsi" w:cs="Segoe UI"/>
          <w:sz w:val="24"/>
          <w:szCs w:val="24"/>
        </w:rPr>
        <w:t>Dezenove mil e novecentos</w:t>
      </w:r>
      <w:r w:rsidRPr="00E01CC8">
        <w:rPr>
          <w:rFonts w:asciiTheme="majorHAnsi" w:hAnsiTheme="majorHAnsi" w:cs="Segoe UI"/>
          <w:sz w:val="24"/>
          <w:szCs w:val="24"/>
        </w:rPr>
        <w:t>).</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6.3. O pagamento será mensalmente e em até </w:t>
      </w:r>
      <w:r w:rsidR="00C53DB2">
        <w:rPr>
          <w:rFonts w:asciiTheme="majorHAnsi" w:hAnsiTheme="majorHAnsi" w:cs="Segoe UI"/>
          <w:sz w:val="24"/>
          <w:szCs w:val="24"/>
        </w:rPr>
        <w:t>05</w:t>
      </w:r>
      <w:r w:rsidRPr="00E01CC8">
        <w:rPr>
          <w:rFonts w:asciiTheme="majorHAnsi" w:hAnsiTheme="majorHAnsi" w:cs="Segoe UI"/>
          <w:sz w:val="24"/>
          <w:szCs w:val="24"/>
        </w:rPr>
        <w:t xml:space="preserve"> (</w:t>
      </w:r>
      <w:r w:rsidR="00C53DB2">
        <w:rPr>
          <w:rFonts w:asciiTheme="majorHAnsi" w:hAnsiTheme="majorHAnsi" w:cs="Segoe UI"/>
          <w:sz w:val="24"/>
          <w:szCs w:val="24"/>
        </w:rPr>
        <w:t>cinco</w:t>
      </w:r>
      <w:r w:rsidRPr="00E01CC8">
        <w:rPr>
          <w:rFonts w:asciiTheme="majorHAnsi" w:hAnsiTheme="majorHAnsi" w:cs="Segoe UI"/>
          <w:sz w:val="24"/>
          <w:szCs w:val="24"/>
        </w:rPr>
        <w:t>) dias úteis do recebimento da nota fiscal e, acompanhado da comprovação de regularidade fiscal, trabalhista e social;</w:t>
      </w:r>
    </w:p>
    <w:p w:rsidR="00C45746" w:rsidRPr="00E01CC8" w:rsidRDefault="00C45746" w:rsidP="00C45746">
      <w:pPr>
        <w:pStyle w:val="Nivel2"/>
        <w:spacing w:before="0" w:after="160" w:line="300" w:lineRule="auto"/>
        <w:rPr>
          <w:rFonts w:asciiTheme="majorHAnsi" w:hAnsiTheme="majorHAnsi" w:cs="Segoe UI"/>
          <w:sz w:val="24"/>
          <w:szCs w:val="24"/>
        </w:rPr>
      </w:pPr>
      <w:r w:rsidRPr="00E01CC8">
        <w:rPr>
          <w:rFonts w:asciiTheme="majorHAnsi" w:hAnsiTheme="majorHAnsi" w:cs="Segoe UI"/>
          <w:sz w:val="24"/>
          <w:szCs w:val="24"/>
        </w:rPr>
        <w:t>6.4. O pagamento somente será realizado mediante a efetiva prestação dos serviços nas condições estabelecidas, o que será comprovado por meio de liquidação;</w:t>
      </w:r>
    </w:p>
    <w:p w:rsidR="00C45746" w:rsidRPr="00E01CC8" w:rsidRDefault="00C45746" w:rsidP="00C45746">
      <w:pPr>
        <w:spacing w:after="160" w:line="300" w:lineRule="auto"/>
        <w:jc w:val="both"/>
        <w:rPr>
          <w:rFonts w:asciiTheme="majorHAnsi" w:hAnsiTheme="majorHAnsi" w:cs="Segoe UI"/>
          <w:color w:val="000000"/>
          <w:sz w:val="24"/>
          <w:szCs w:val="24"/>
          <w:lang w:eastAsia="en-US"/>
        </w:rPr>
      </w:pPr>
      <w:r w:rsidRPr="00E01CC8">
        <w:rPr>
          <w:rFonts w:asciiTheme="majorHAnsi" w:hAnsiTheme="majorHAnsi" w:cs="Segoe UI"/>
          <w:color w:val="000000"/>
          <w:sz w:val="24"/>
          <w:szCs w:val="24"/>
          <w:lang w:eastAsia="en-US"/>
        </w:rPr>
        <w:lastRenderedPageBreak/>
        <w:t xml:space="preserve">6.5. Havendo erro na apresentação da nota fiscal ou dos documentos pertinentes à contratação administrativa, ou, ainda, circunstância que impeça a liquidação da despesa, como, por exemplo, </w:t>
      </w:r>
      <w:r w:rsidRPr="00E01CC8">
        <w:rPr>
          <w:rFonts w:asciiTheme="majorHAnsi" w:hAnsiTheme="majorHAnsi" w:cs="Segoe UI"/>
          <w:color w:val="000000"/>
          <w:sz w:val="24"/>
          <w:szCs w:val="24"/>
        </w:rPr>
        <w:t>obrigação financeira pendente, decorrente de penalidade imposta ou inadimplência,</w:t>
      </w:r>
      <w:r w:rsidRPr="00E01CC8">
        <w:rPr>
          <w:rFonts w:asciiTheme="majorHAnsi" w:hAnsiTheme="majorHAnsi" w:cs="Segoe UI"/>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C45746" w:rsidRPr="00E01CC8" w:rsidRDefault="00C45746" w:rsidP="00C45746">
      <w:pPr>
        <w:spacing w:after="160" w:line="300" w:lineRule="auto"/>
        <w:ind w:right="-17"/>
        <w:jc w:val="both"/>
        <w:rPr>
          <w:rFonts w:asciiTheme="majorHAnsi" w:hAnsiTheme="majorHAnsi" w:cs="Segoe UI"/>
          <w:sz w:val="24"/>
          <w:szCs w:val="24"/>
        </w:rPr>
      </w:pPr>
      <w:r w:rsidRPr="00E01CC8">
        <w:rPr>
          <w:rFonts w:asciiTheme="majorHAnsi" w:hAnsiTheme="majorHAnsi" w:cs="Segoe UI"/>
          <w:sz w:val="24"/>
          <w:szCs w:val="24"/>
        </w:rPr>
        <w:t xml:space="preserve">6.6. O pagamento devido pelo Contratante será efetuado por </w:t>
      </w:r>
      <w:proofErr w:type="gramStart"/>
      <w:r w:rsidRPr="00E01CC8">
        <w:rPr>
          <w:rFonts w:asciiTheme="majorHAnsi" w:hAnsiTheme="majorHAnsi" w:cs="Segoe UI"/>
          <w:sz w:val="24"/>
          <w:szCs w:val="24"/>
        </w:rPr>
        <w:t>meio ordem</w:t>
      </w:r>
      <w:proofErr w:type="gramEnd"/>
      <w:r w:rsidRPr="00E01CC8">
        <w:rPr>
          <w:rFonts w:asciiTheme="majorHAnsi" w:hAnsiTheme="majorHAnsi" w:cs="Segoe UI"/>
          <w:sz w:val="24"/>
          <w:szCs w:val="24"/>
        </w:rPr>
        <w:t xml:space="preserve"> bancária, para crédito em banco, agência e conta corrente indicados pela contratante, ou, eventualmente, por outra forma que vier a ser convencionada entre as partes.</w:t>
      </w:r>
    </w:p>
    <w:p w:rsidR="00C45746" w:rsidRPr="00E01CC8" w:rsidRDefault="00C45746" w:rsidP="00C45746">
      <w:pPr>
        <w:spacing w:after="160" w:line="300" w:lineRule="auto"/>
        <w:ind w:right="-17"/>
        <w:jc w:val="both"/>
        <w:rPr>
          <w:rFonts w:asciiTheme="majorHAnsi" w:hAnsiTheme="majorHAnsi" w:cs="Segoe UI"/>
          <w:sz w:val="24"/>
          <w:szCs w:val="24"/>
        </w:rPr>
      </w:pPr>
      <w:r w:rsidRPr="00E01CC8">
        <w:rPr>
          <w:rFonts w:asciiTheme="majorHAnsi" w:hAnsiTheme="majorHAnsi" w:cs="Segoe UI"/>
          <w:sz w:val="24"/>
          <w:szCs w:val="24"/>
        </w:rPr>
        <w:t xml:space="preserve">6.7. Será considerada data do pagamento o dia em que constar como emitida a ordem bancária para pagamento. </w:t>
      </w:r>
    </w:p>
    <w:p w:rsidR="00C45746" w:rsidRPr="00E01CC8" w:rsidRDefault="00C45746" w:rsidP="00C45746">
      <w:pPr>
        <w:spacing w:after="160" w:line="300" w:lineRule="auto"/>
        <w:ind w:right="-17"/>
        <w:jc w:val="both"/>
        <w:rPr>
          <w:rFonts w:asciiTheme="majorHAnsi" w:hAnsiTheme="majorHAnsi" w:cs="Segoe UI"/>
          <w:sz w:val="24"/>
          <w:szCs w:val="24"/>
        </w:rPr>
      </w:pPr>
      <w:r w:rsidRPr="00E01CC8">
        <w:rPr>
          <w:rFonts w:asciiTheme="majorHAnsi" w:hAnsiTheme="majorHAnsi" w:cs="Segoe UI"/>
          <w:sz w:val="24"/>
          <w:szCs w:val="24"/>
        </w:rPr>
        <w:t>6.8. Paga a importância discriminada na nota fiscal, a Contratada dará ao contratante plena, geral e irretratável quitação dos valores nela discriminados, para nada mais vir a reclamar ou exigir a qualquer título, tempo ou forma.</w:t>
      </w:r>
    </w:p>
    <w:p w:rsidR="00C45746" w:rsidRPr="00E01CC8" w:rsidRDefault="00C45746" w:rsidP="00C45746">
      <w:pPr>
        <w:spacing w:after="160" w:line="300" w:lineRule="auto"/>
        <w:ind w:right="-17"/>
        <w:jc w:val="both"/>
        <w:rPr>
          <w:rFonts w:asciiTheme="majorHAnsi" w:hAnsiTheme="majorHAnsi" w:cs="Segoe UI"/>
          <w:sz w:val="24"/>
          <w:szCs w:val="24"/>
        </w:rPr>
      </w:pPr>
      <w:r w:rsidRPr="00E01CC8">
        <w:rPr>
          <w:rFonts w:asciiTheme="majorHAnsi" w:hAnsiTheme="majorHAnsi" w:cs="Segoe UI"/>
          <w:sz w:val="24"/>
          <w:szCs w:val="24"/>
        </w:rPr>
        <w:t>6.9. Todo pagamento que vier a ser considerado contratualmente indevido será objeto de ajuste nos pagamentos futuros, quando devidos, ou cobrados diretamente da Contratada.</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sz w:val="24"/>
          <w:szCs w:val="24"/>
        </w:rPr>
        <w:t>6.10. Deverão ser excluídas do faturamento todas e quaisquer ocorrências que não forem de responsabilidade do contratante, assim como aquelas que não correspondem a bens entregues.</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sz w:val="24"/>
          <w:szCs w:val="24"/>
        </w:rPr>
        <w:t>6.11. Os documentos comprobatórios dos pagamentos relativos a tributos, encargos ou contribuições de responsabilidade da Contratada, deverão ser enviados ao contratante mensalmente.</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sz w:val="24"/>
          <w:szCs w:val="24"/>
        </w:rPr>
        <w:t>6.12. A nota fiscal deverá ser emitida pela Contratada em inteira conformidade com as exigências legais e contratuais, especialmente as de natureza fiscal, com destaque, quando exigíveis, das retenções tributárias ou previdenciárias.</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sz w:val="24"/>
          <w:szCs w:val="24"/>
        </w:rPr>
        <w:t>6.13. Antes de cada pagamento a Contratada será realizada consulta para verificar a manutenção das regularidades fiscal, social e trabalhista.</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color w:val="000000"/>
          <w:sz w:val="24"/>
          <w:szCs w:val="24"/>
          <w:lang w:eastAsia="en-US"/>
        </w:rPr>
        <w:lastRenderedPageBreak/>
        <w:t xml:space="preserve">6.14.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 </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color w:val="000000"/>
          <w:sz w:val="24"/>
          <w:szCs w:val="24"/>
          <w:lang w:eastAsia="en-US"/>
        </w:rPr>
        <w:t xml:space="preserve">6.15.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color w:val="000000"/>
          <w:sz w:val="24"/>
          <w:szCs w:val="24"/>
          <w:lang w:eastAsia="en-US"/>
        </w:rPr>
        <w:t xml:space="preserve">6.16. Persistindo a irregularidade, o Contratante deverá adotar as medidas necessárias à rescisão contratual nos autos do processo administrativo correspondente, assegurada à contratada a ampla defesa. </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color w:val="000000"/>
          <w:sz w:val="24"/>
          <w:szCs w:val="24"/>
          <w:lang w:eastAsia="en-US"/>
        </w:rPr>
        <w:t xml:space="preserve">6.17. Havendo a efetiva execução do objeto, os pagamentos serão realizados normalmente, até que se decida pela rescisão do contrato administrativo, caso a Contratada não regularize sua situação.  </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color w:val="000000"/>
          <w:sz w:val="24"/>
          <w:szCs w:val="24"/>
          <w:lang w:eastAsia="en-US"/>
        </w:rPr>
        <w:t xml:space="preserve">6.18. Somente por motivo de economicidade ou outro interesse público de alta relevância, devidamente justificado, em qualquer caso, </w:t>
      </w:r>
      <w:proofErr w:type="gramStart"/>
      <w:r w:rsidRPr="00E01CC8">
        <w:rPr>
          <w:rFonts w:asciiTheme="majorHAnsi" w:hAnsiTheme="majorHAnsi" w:cs="Segoe UI"/>
          <w:color w:val="000000"/>
          <w:sz w:val="24"/>
          <w:szCs w:val="24"/>
          <w:lang w:eastAsia="en-US"/>
        </w:rPr>
        <w:t>pelo(</w:t>
      </w:r>
      <w:proofErr w:type="gramEnd"/>
      <w:r w:rsidRPr="00E01CC8">
        <w:rPr>
          <w:rFonts w:asciiTheme="majorHAnsi" w:hAnsiTheme="majorHAnsi" w:cs="Segoe UI"/>
          <w:color w:val="000000"/>
          <w:sz w:val="24"/>
          <w:szCs w:val="24"/>
          <w:lang w:eastAsia="en-US"/>
        </w:rPr>
        <w:t xml:space="preserve">a) Diretor do SAAE de </w:t>
      </w:r>
      <w:proofErr w:type="spellStart"/>
      <w:r w:rsidRPr="00E01CC8">
        <w:rPr>
          <w:rFonts w:asciiTheme="majorHAnsi" w:hAnsiTheme="majorHAnsi" w:cs="Segoe UI"/>
          <w:color w:val="000000"/>
          <w:sz w:val="24"/>
          <w:szCs w:val="24"/>
          <w:lang w:eastAsia="en-US"/>
        </w:rPr>
        <w:t>Pocrane</w:t>
      </w:r>
      <w:proofErr w:type="spellEnd"/>
      <w:r w:rsidRPr="00E01CC8">
        <w:rPr>
          <w:rFonts w:asciiTheme="majorHAnsi" w:hAnsiTheme="majorHAnsi" w:cs="Segoe UI"/>
          <w:color w:val="000000"/>
          <w:sz w:val="24"/>
          <w:szCs w:val="24"/>
          <w:lang w:eastAsia="en-US"/>
        </w:rPr>
        <w:t xml:space="preserve"> - MG, não será rescindido o contrato administrativo em execução com a contratada inadimplente.</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sz w:val="24"/>
          <w:szCs w:val="24"/>
        </w:rPr>
      </w:pPr>
      <w:r w:rsidRPr="00E01CC8">
        <w:rPr>
          <w:rFonts w:asciiTheme="majorHAnsi" w:hAnsiTheme="majorHAnsi" w:cs="Segoe UI"/>
          <w:sz w:val="24"/>
          <w:szCs w:val="24"/>
        </w:rPr>
        <w:t xml:space="preserve">6.19. </w:t>
      </w:r>
      <w:r w:rsidRPr="00E01CC8">
        <w:rPr>
          <w:rFonts w:asciiTheme="majorHAnsi" w:hAnsiTheme="majorHAnsi" w:cs="Segoe UI"/>
          <w:color w:val="000000"/>
          <w:sz w:val="24"/>
          <w:szCs w:val="24"/>
        </w:rPr>
        <w:t>Quando do pagamento, será efetuada a retenção tributária prevista na legislação aplicável.</w:t>
      </w:r>
    </w:p>
    <w:p w:rsidR="00C45746" w:rsidRPr="00E01CC8" w:rsidRDefault="00C45746" w:rsidP="00C45746">
      <w:pPr>
        <w:pStyle w:val="PargrafodaLista"/>
        <w:spacing w:after="160" w:line="300" w:lineRule="auto"/>
        <w:ind w:left="0" w:right="-17"/>
        <w:contextualSpacing w:val="0"/>
        <w:jc w:val="both"/>
        <w:rPr>
          <w:rFonts w:asciiTheme="majorHAnsi" w:hAnsiTheme="majorHAnsi" w:cs="Segoe UI"/>
          <w:color w:val="000000"/>
          <w:sz w:val="24"/>
          <w:szCs w:val="24"/>
        </w:rPr>
      </w:pPr>
      <w:r w:rsidRPr="00E01CC8">
        <w:rPr>
          <w:rFonts w:asciiTheme="majorHAnsi" w:hAnsiTheme="majorHAnsi" w:cs="Segoe UI"/>
          <w:color w:val="000000"/>
          <w:sz w:val="24"/>
          <w:szCs w:val="24"/>
        </w:rPr>
        <w:t>6.20.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6.21. Os preços inicialmente contratados são fixos e irreajustáveis no prazo de 01 (um) ano contado do orçamento estimado, ou seja: 23 de janeiro de 2025.</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6.22. Após o interregno de 01 (um) ano, e independentemente de pedido da Contratada, os preços iniciais serão reajustados, mediante a aplicação, pelo </w:t>
      </w:r>
      <w:r w:rsidRPr="00E01CC8">
        <w:rPr>
          <w:rFonts w:asciiTheme="majorHAnsi" w:hAnsiTheme="majorHAnsi" w:cs="Segoe UI"/>
          <w:sz w:val="24"/>
          <w:szCs w:val="24"/>
        </w:rPr>
        <w:lastRenderedPageBreak/>
        <w:t>Contratante, do índice INPC, exclusivamente para as obrigações iniciadas e concluídas após a ocorrência da anualidade.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6.23. Nos reajustes subsequentes ao primeiro, o interregno mínimo de 01 (um) ano será contado a partir dos efeitos financeiros do último reajuste.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6.24. No caso de atraso ou não divulgação do(s) índice (s) de reajustamento, o Contratante pagará a Contratada </w:t>
      </w:r>
      <w:proofErr w:type="gramStart"/>
      <w:r w:rsidRPr="00E01CC8">
        <w:rPr>
          <w:rFonts w:asciiTheme="majorHAnsi" w:hAnsiTheme="majorHAnsi" w:cs="Segoe UI"/>
          <w:sz w:val="24"/>
          <w:szCs w:val="24"/>
        </w:rPr>
        <w:t>a</w:t>
      </w:r>
      <w:proofErr w:type="gramEnd"/>
      <w:r w:rsidRPr="00E01CC8">
        <w:rPr>
          <w:rFonts w:asciiTheme="majorHAnsi" w:hAnsiTheme="majorHAnsi" w:cs="Segoe UI"/>
          <w:sz w:val="24"/>
          <w:szCs w:val="24"/>
        </w:rPr>
        <w:t xml:space="preserve"> importância calculada pela última variação conhecida, liquidando a diferença correspondente tão logo seja(m) divulgado(s) o(s) índice(s) definitivo(s).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6.25. Nas aferições finais, o(s) índice(s) utilizado(s) para reajuste </w:t>
      </w:r>
      <w:proofErr w:type="gramStart"/>
      <w:r w:rsidRPr="00E01CC8">
        <w:rPr>
          <w:rFonts w:asciiTheme="majorHAnsi" w:hAnsiTheme="majorHAnsi" w:cs="Segoe UI"/>
          <w:sz w:val="24"/>
          <w:szCs w:val="24"/>
        </w:rPr>
        <w:t>será(</w:t>
      </w:r>
      <w:proofErr w:type="spellStart"/>
      <w:proofErr w:type="gramEnd"/>
      <w:r w:rsidRPr="00E01CC8">
        <w:rPr>
          <w:rFonts w:asciiTheme="majorHAnsi" w:hAnsiTheme="majorHAnsi" w:cs="Segoe UI"/>
          <w:sz w:val="24"/>
          <w:szCs w:val="24"/>
        </w:rPr>
        <w:t>ão</w:t>
      </w:r>
      <w:proofErr w:type="spellEnd"/>
      <w:r w:rsidRPr="00E01CC8">
        <w:rPr>
          <w:rFonts w:asciiTheme="majorHAnsi" w:hAnsiTheme="majorHAnsi" w:cs="Segoe UI"/>
          <w:sz w:val="24"/>
          <w:szCs w:val="24"/>
        </w:rPr>
        <w:t>), obrigatoriamente, o(s) definitivo(s).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6.26. Caso o(s) índice(s) estabelecido(s) para reajustamento venha(m) a ser extinto(s) ou de qualquer forma não possa(m) mais ser utilizado(s), </w:t>
      </w:r>
      <w:proofErr w:type="gramStart"/>
      <w:r w:rsidRPr="00E01CC8">
        <w:rPr>
          <w:rFonts w:asciiTheme="majorHAnsi" w:hAnsiTheme="majorHAnsi" w:cs="Segoe UI"/>
          <w:sz w:val="24"/>
          <w:szCs w:val="24"/>
        </w:rPr>
        <w:t>será(</w:t>
      </w:r>
      <w:proofErr w:type="spellStart"/>
      <w:proofErr w:type="gramEnd"/>
      <w:r w:rsidRPr="00E01CC8">
        <w:rPr>
          <w:rFonts w:asciiTheme="majorHAnsi" w:hAnsiTheme="majorHAnsi" w:cs="Segoe UI"/>
          <w:sz w:val="24"/>
          <w:szCs w:val="24"/>
        </w:rPr>
        <w:t>ão</w:t>
      </w:r>
      <w:proofErr w:type="spellEnd"/>
      <w:r w:rsidRPr="00E01CC8">
        <w:rPr>
          <w:rFonts w:asciiTheme="majorHAnsi" w:hAnsiTheme="majorHAnsi" w:cs="Segoe UI"/>
          <w:sz w:val="24"/>
          <w:szCs w:val="24"/>
        </w:rPr>
        <w:t>) adotado(s), em substituição, o(s) que vier(em) a ser determinado(s) pela legislação então em vigor.</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6.27. Na ausência de previsão legal quanto ao índice substituto, as partes elegerão novo índice oficial, para reajustamento do preço do valor remanescente, por meio de termo aditivo.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6.28. O reajuste será realizado por </w:t>
      </w:r>
      <w:proofErr w:type="spellStart"/>
      <w:r w:rsidRPr="00E01CC8">
        <w:rPr>
          <w:rFonts w:asciiTheme="majorHAnsi" w:hAnsiTheme="majorHAnsi" w:cs="Segoe UI"/>
          <w:sz w:val="24"/>
          <w:szCs w:val="24"/>
        </w:rPr>
        <w:t>apostilamento</w:t>
      </w:r>
      <w:proofErr w:type="spellEnd"/>
      <w:r w:rsidRPr="00E01CC8">
        <w:rPr>
          <w:rFonts w:asciiTheme="majorHAnsi" w:hAnsiTheme="majorHAnsi" w:cs="Segoe UI"/>
          <w:sz w:val="24"/>
          <w:szCs w:val="24"/>
        </w:rPr>
        <w:t>.</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6.29. Não haverá atualização monetária entre a data do adimplemento das obrigações e a do efetivo pagamento.</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7. CLÁUSULA SÉTIMA: Dos critérios e a periodicidade da medição, quando for</w:t>
      </w:r>
      <w:proofErr w:type="gramStart"/>
      <w:r w:rsidRPr="00E01CC8">
        <w:rPr>
          <w:rFonts w:asciiTheme="majorHAnsi" w:hAnsiTheme="majorHAnsi" w:cs="Segoe UI"/>
          <w:b/>
          <w:sz w:val="24"/>
          <w:szCs w:val="24"/>
        </w:rPr>
        <w:t xml:space="preserve"> </w:t>
      </w:r>
      <w:r>
        <w:rPr>
          <w:rFonts w:asciiTheme="majorHAnsi" w:hAnsiTheme="majorHAnsi" w:cs="Segoe UI"/>
          <w:b/>
          <w:sz w:val="24"/>
          <w:szCs w:val="24"/>
        </w:rPr>
        <w:t xml:space="preserve"> </w:t>
      </w:r>
      <w:proofErr w:type="gramEnd"/>
      <w:r w:rsidRPr="00E01CC8">
        <w:rPr>
          <w:rFonts w:asciiTheme="majorHAnsi" w:hAnsiTheme="majorHAnsi" w:cs="Segoe UI"/>
          <w:b/>
          <w:sz w:val="24"/>
          <w:szCs w:val="24"/>
        </w:rPr>
        <w:t>o caso, e o prazo para liquidação e para o pagamento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7.1. A avaliação da execução dos serviços prestados, que será realizado de forma mensal.</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7.3. Haverá retenção ou glosa no pagamento, proporcional à irregularidade verificada na liquidação, sem prejuízo das sanções cabíveis, caso se constante que a Contratada: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7.3.1. Não produziu os resultados acordados;</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7.3.2. Deixou de executar as atividades contratadas, ou não as executou com a qualidade mínima exigida;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7.3.3. Deixou de utilizar os materiais e recursos humanos exigidos para a execução do serviço, ou utilizou-os com qualidade ou quantidade inferior à demandada.</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8. CLÁUSULA OITAVA: Dos prazos de início das etapas de execução dos serviços, conclusão, entrega, observação e recebimento definitivo, quando for o </w:t>
      </w:r>
      <w:proofErr w:type="gramStart"/>
      <w:r w:rsidRPr="00E01CC8">
        <w:rPr>
          <w:rFonts w:asciiTheme="majorHAnsi" w:hAnsiTheme="majorHAnsi" w:cs="Segoe UI"/>
          <w:b/>
          <w:sz w:val="24"/>
          <w:szCs w:val="24"/>
        </w:rPr>
        <w:t>caso</w:t>
      </w:r>
      <w:proofErr w:type="gramEnd"/>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sz w:val="24"/>
          <w:szCs w:val="24"/>
        </w:rPr>
        <w:t>8.1.</w:t>
      </w:r>
      <w:r w:rsidRPr="00E01CC8">
        <w:rPr>
          <w:rFonts w:asciiTheme="majorHAnsi" w:hAnsiTheme="majorHAnsi" w:cs="Segoe UI"/>
          <w:bCs/>
          <w:color w:val="auto"/>
          <w:sz w:val="24"/>
          <w:szCs w:val="24"/>
        </w:rPr>
        <w:t xml:space="preserve"> Na data de </w:t>
      </w:r>
      <w:r w:rsidR="00C53DB2">
        <w:rPr>
          <w:rFonts w:asciiTheme="majorHAnsi" w:hAnsiTheme="majorHAnsi" w:cs="Segoe UI"/>
          <w:bCs/>
          <w:color w:val="auto"/>
          <w:sz w:val="24"/>
          <w:szCs w:val="24"/>
        </w:rPr>
        <w:t>10</w:t>
      </w:r>
      <w:r w:rsidRPr="00E01CC8">
        <w:rPr>
          <w:rFonts w:asciiTheme="majorHAnsi" w:hAnsiTheme="majorHAnsi" w:cs="Segoe UI"/>
          <w:color w:val="auto"/>
          <w:sz w:val="24"/>
          <w:szCs w:val="24"/>
        </w:rPr>
        <w:t xml:space="preserve"> de </w:t>
      </w:r>
      <w:r w:rsidR="00C53DB2">
        <w:rPr>
          <w:rFonts w:asciiTheme="majorHAnsi" w:hAnsiTheme="majorHAnsi" w:cs="Segoe UI"/>
          <w:color w:val="auto"/>
          <w:sz w:val="24"/>
          <w:szCs w:val="24"/>
        </w:rPr>
        <w:t>março</w:t>
      </w:r>
      <w:r w:rsidRPr="00E01CC8">
        <w:rPr>
          <w:rFonts w:asciiTheme="majorHAnsi" w:hAnsiTheme="majorHAnsi" w:cs="Segoe UI"/>
          <w:color w:val="auto"/>
          <w:sz w:val="24"/>
          <w:szCs w:val="24"/>
        </w:rPr>
        <w:t xml:space="preserve"> de 2025 está previsto para o início da Prestação dos Serviços do objeto.</w:t>
      </w:r>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color w:val="auto"/>
          <w:sz w:val="24"/>
          <w:szCs w:val="24"/>
        </w:rPr>
        <w:t xml:space="preserve">8.2. </w:t>
      </w:r>
      <w:r w:rsidRPr="00E01CC8">
        <w:rPr>
          <w:rFonts w:asciiTheme="majorHAnsi" w:hAnsiTheme="majorHAnsi" w:cs="Segoe UI"/>
          <w:bCs/>
          <w:color w:val="auto"/>
          <w:sz w:val="24"/>
          <w:szCs w:val="24"/>
        </w:rPr>
        <w:t xml:space="preserve">Na data de </w:t>
      </w:r>
      <w:r w:rsidR="00C53DB2">
        <w:rPr>
          <w:rFonts w:asciiTheme="majorHAnsi" w:hAnsiTheme="majorHAnsi" w:cs="Segoe UI"/>
          <w:bCs/>
          <w:color w:val="auto"/>
          <w:sz w:val="24"/>
          <w:szCs w:val="24"/>
        </w:rPr>
        <w:t>31</w:t>
      </w:r>
      <w:r w:rsidRPr="00E01CC8">
        <w:rPr>
          <w:rFonts w:asciiTheme="majorHAnsi" w:hAnsiTheme="majorHAnsi" w:cs="Segoe UI"/>
          <w:color w:val="auto"/>
          <w:sz w:val="24"/>
          <w:szCs w:val="24"/>
        </w:rPr>
        <w:t xml:space="preserve"> de </w:t>
      </w:r>
      <w:r w:rsidR="00C53DB2">
        <w:rPr>
          <w:rFonts w:asciiTheme="majorHAnsi" w:hAnsiTheme="majorHAnsi" w:cs="Segoe UI"/>
          <w:color w:val="auto"/>
          <w:sz w:val="24"/>
          <w:szCs w:val="24"/>
        </w:rPr>
        <w:t xml:space="preserve">dezembro </w:t>
      </w:r>
      <w:r w:rsidRPr="00E01CC8">
        <w:rPr>
          <w:rFonts w:asciiTheme="majorHAnsi" w:hAnsiTheme="majorHAnsi" w:cs="Segoe UI"/>
          <w:color w:val="auto"/>
          <w:sz w:val="24"/>
          <w:szCs w:val="24"/>
        </w:rPr>
        <w:t>de 2025 está previsto para a conclusão da Prestação dos Serviços do objeto.</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t xml:space="preserve">8.3. Caso não seja possível a conclusão da execução na data assinalada, a Contratada deverá comunicar as razões respectivas com pelo menos 10 (dez) dias úteis de antecedência para que qualquer pleito de prorrogação de prazo seja analisado, ressalvadas situações de caso fortuito e </w:t>
      </w:r>
      <w:r w:rsidRPr="00E01CC8">
        <w:rPr>
          <w:rFonts w:asciiTheme="majorHAnsi" w:hAnsiTheme="majorHAnsi" w:cs="Segoe UI"/>
          <w:color w:val="auto"/>
          <w:sz w:val="24"/>
          <w:szCs w:val="24"/>
        </w:rPr>
        <w:t>força</w:t>
      </w:r>
      <w:r w:rsidRPr="00E01CC8">
        <w:rPr>
          <w:rFonts w:asciiTheme="majorHAnsi" w:hAnsiTheme="majorHAnsi" w:cs="Segoe UI"/>
          <w:bCs/>
          <w:color w:val="auto"/>
          <w:sz w:val="24"/>
          <w:szCs w:val="24"/>
        </w:rPr>
        <w:t xml:space="preserve"> maior.</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t xml:space="preserve">8.4. Os Serviços serão recebido provisoriamente, de forma sumária, no prazo de </w:t>
      </w:r>
      <w:r w:rsidR="00C53DB2">
        <w:rPr>
          <w:rFonts w:asciiTheme="majorHAnsi" w:hAnsiTheme="majorHAnsi" w:cs="Segoe UI"/>
          <w:bCs/>
          <w:color w:val="auto"/>
          <w:sz w:val="24"/>
          <w:szCs w:val="24"/>
        </w:rPr>
        <w:t>30</w:t>
      </w:r>
      <w:proofErr w:type="gramStart"/>
      <w:r w:rsidR="00C53DB2">
        <w:rPr>
          <w:rFonts w:asciiTheme="majorHAnsi" w:hAnsiTheme="majorHAnsi" w:cs="Segoe UI"/>
          <w:bCs/>
          <w:color w:val="auto"/>
          <w:sz w:val="24"/>
          <w:szCs w:val="24"/>
        </w:rPr>
        <w:t xml:space="preserve">  </w:t>
      </w:r>
      <w:proofErr w:type="gramEnd"/>
      <w:r w:rsidRPr="00E01CC8">
        <w:rPr>
          <w:rFonts w:asciiTheme="majorHAnsi" w:hAnsiTheme="majorHAnsi" w:cs="Segoe UI"/>
          <w:bCs/>
          <w:color w:val="auto"/>
          <w:sz w:val="24"/>
          <w:szCs w:val="24"/>
        </w:rPr>
        <w:t>(</w:t>
      </w:r>
      <w:r w:rsidR="00C53DB2">
        <w:rPr>
          <w:rFonts w:asciiTheme="majorHAnsi" w:hAnsiTheme="majorHAnsi" w:cs="Segoe UI"/>
          <w:bCs/>
          <w:color w:val="auto"/>
          <w:sz w:val="24"/>
          <w:szCs w:val="24"/>
        </w:rPr>
        <w:t>trinta</w:t>
      </w:r>
      <w:r w:rsidRPr="00E01CC8">
        <w:rPr>
          <w:rFonts w:asciiTheme="majorHAnsi" w:hAnsiTheme="majorHAnsi" w:cs="Segoe UI"/>
          <w:bCs/>
          <w:color w:val="auto"/>
          <w:sz w:val="24"/>
          <w:szCs w:val="24"/>
        </w:rPr>
        <w:t>)</w:t>
      </w:r>
      <w:r w:rsidRPr="00E01CC8">
        <w:rPr>
          <w:rFonts w:asciiTheme="majorHAnsi" w:hAnsiTheme="majorHAnsi" w:cs="Segoe UI"/>
          <w:bCs/>
          <w:color w:val="FF0000"/>
          <w:sz w:val="24"/>
          <w:szCs w:val="24"/>
        </w:rPr>
        <w:t xml:space="preserve"> </w:t>
      </w:r>
      <w:r w:rsidRPr="00E01CC8">
        <w:rPr>
          <w:rFonts w:asciiTheme="majorHAnsi" w:hAnsiTheme="majorHAnsi" w:cs="Segoe UI"/>
          <w:bCs/>
          <w:color w:val="auto"/>
          <w:sz w:val="24"/>
          <w:szCs w:val="24"/>
        </w:rPr>
        <w:t>dias úteis, pelo(a) servidor(a) público(a) municipal pelo acompanhamento e fiscalização do contrato administrativo, para efeito de posterior verificação de sua conformidade com as especificações constantes no termo de Referencia vinculado a este contrato.</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t>8.5. Os Serviços poderão ser rejeitados, no todo ou em parte, quando em desacordo com as especificações constantes no termo de referencia, devendo ser substituídos no prazo de 10 (dez)</w:t>
      </w:r>
      <w:r w:rsidRPr="00E01CC8">
        <w:rPr>
          <w:rFonts w:asciiTheme="majorHAnsi" w:hAnsiTheme="majorHAnsi" w:cs="Segoe UI"/>
          <w:bCs/>
          <w:color w:val="FF0000"/>
          <w:sz w:val="24"/>
          <w:szCs w:val="24"/>
        </w:rPr>
        <w:t xml:space="preserve"> </w:t>
      </w:r>
      <w:r w:rsidRPr="00E01CC8">
        <w:rPr>
          <w:rFonts w:asciiTheme="majorHAnsi" w:hAnsiTheme="majorHAnsi" w:cs="Segoe UI"/>
          <w:bCs/>
          <w:color w:val="auto"/>
          <w:sz w:val="24"/>
          <w:szCs w:val="24"/>
        </w:rPr>
        <w:t>dias úteis, a contar da notificação da Contratada, às suas custas, sem prejuízo da aplicação das penalidades.</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t xml:space="preserve">8.6. Os serviços serão recebidos definitivamente no prazo de </w:t>
      </w:r>
      <w:r w:rsidR="00C53DB2">
        <w:rPr>
          <w:rFonts w:asciiTheme="majorHAnsi" w:hAnsiTheme="majorHAnsi" w:cs="Segoe UI"/>
          <w:bCs/>
          <w:color w:val="auto"/>
          <w:sz w:val="24"/>
          <w:szCs w:val="24"/>
        </w:rPr>
        <w:t>30</w:t>
      </w:r>
      <w:r w:rsidRPr="00E01CC8">
        <w:rPr>
          <w:rFonts w:asciiTheme="majorHAnsi" w:hAnsiTheme="majorHAnsi" w:cs="Segoe UI"/>
          <w:bCs/>
          <w:color w:val="auto"/>
          <w:sz w:val="24"/>
          <w:szCs w:val="24"/>
        </w:rPr>
        <w:t xml:space="preserve"> (</w:t>
      </w:r>
      <w:r w:rsidR="00C53DB2">
        <w:rPr>
          <w:rFonts w:asciiTheme="majorHAnsi" w:hAnsiTheme="majorHAnsi" w:cs="Segoe UI"/>
          <w:bCs/>
          <w:color w:val="auto"/>
          <w:sz w:val="24"/>
          <w:szCs w:val="24"/>
        </w:rPr>
        <w:t>trinta</w:t>
      </w:r>
      <w:r w:rsidRPr="00E01CC8">
        <w:rPr>
          <w:rFonts w:asciiTheme="majorHAnsi" w:hAnsiTheme="majorHAnsi" w:cs="Segoe UI"/>
          <w:bCs/>
          <w:color w:val="auto"/>
          <w:sz w:val="24"/>
          <w:szCs w:val="24"/>
        </w:rPr>
        <w:t>)</w:t>
      </w:r>
      <w:r w:rsidRPr="00E01CC8">
        <w:rPr>
          <w:rFonts w:asciiTheme="majorHAnsi" w:hAnsiTheme="majorHAnsi" w:cs="Segoe UI"/>
          <w:bCs/>
          <w:color w:val="FF0000"/>
          <w:sz w:val="24"/>
          <w:szCs w:val="24"/>
        </w:rPr>
        <w:t xml:space="preserve"> </w:t>
      </w:r>
      <w:r w:rsidRPr="00E01CC8">
        <w:rPr>
          <w:rFonts w:asciiTheme="majorHAnsi" w:hAnsiTheme="majorHAnsi" w:cs="Segoe UI"/>
          <w:bCs/>
          <w:color w:val="auto"/>
          <w:sz w:val="24"/>
          <w:szCs w:val="24"/>
        </w:rPr>
        <w:t xml:space="preserve">dias úteis, </w:t>
      </w:r>
      <w:proofErr w:type="gramStart"/>
      <w:r w:rsidRPr="00E01CC8">
        <w:rPr>
          <w:rFonts w:asciiTheme="majorHAnsi" w:hAnsiTheme="majorHAnsi" w:cs="Segoe UI"/>
          <w:bCs/>
          <w:color w:val="auto"/>
          <w:sz w:val="24"/>
          <w:szCs w:val="24"/>
        </w:rPr>
        <w:t>pelo(</w:t>
      </w:r>
      <w:proofErr w:type="gramEnd"/>
      <w:r w:rsidRPr="00E01CC8">
        <w:rPr>
          <w:rFonts w:asciiTheme="majorHAnsi" w:hAnsiTheme="majorHAnsi" w:cs="Segoe UI"/>
          <w:bCs/>
          <w:color w:val="auto"/>
          <w:sz w:val="24"/>
          <w:szCs w:val="24"/>
        </w:rPr>
        <w:t>a) servidor(a) público(a) municipal ou comissão, contados do recebimento provisório, após a verificação da efetiva prestação e entrega dos serviços.</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lastRenderedPageBreak/>
        <w:t>8.7. Na hipótese de a verificação a que se refere o subitem anterior não ser procedida dentro do prazo fixado, reputar-se-á como realizada, consumando-se o recebimento definitivo no dia do esgotamento do prazo.</w:t>
      </w:r>
    </w:p>
    <w:p w:rsidR="00C45746" w:rsidRPr="00E01CC8" w:rsidRDefault="00C45746" w:rsidP="00C45746">
      <w:pPr>
        <w:pStyle w:val="Nivel2"/>
        <w:spacing w:before="0" w:after="160" w:line="300" w:lineRule="auto"/>
        <w:rPr>
          <w:rFonts w:asciiTheme="majorHAnsi" w:hAnsiTheme="majorHAnsi" w:cs="Segoe UI"/>
          <w:bCs/>
          <w:color w:val="auto"/>
          <w:sz w:val="24"/>
          <w:szCs w:val="24"/>
        </w:rPr>
      </w:pPr>
      <w:r w:rsidRPr="00E01CC8">
        <w:rPr>
          <w:rFonts w:asciiTheme="majorHAnsi" w:hAnsiTheme="majorHAnsi" w:cs="Segoe UI"/>
          <w:bCs/>
          <w:color w:val="auto"/>
          <w:sz w:val="24"/>
          <w:szCs w:val="24"/>
        </w:rPr>
        <w:t>8.8. O recebimento provisório ou definitivo não excluirá a responsabilidade civil pela solidez e pela segurança do serviço nem a responsabilidade ético-profissional pela perfeita execução do contrato administrativo.</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9. CLÁUSULA NONA: Do crédito pelo qual correrá a despesa, com a indicação da classificação funcional programática e da categoria </w:t>
      </w:r>
      <w:proofErr w:type="gramStart"/>
      <w:r w:rsidRPr="00E01CC8">
        <w:rPr>
          <w:rFonts w:asciiTheme="majorHAnsi" w:hAnsiTheme="majorHAnsi" w:cs="Segoe UI"/>
          <w:b/>
          <w:sz w:val="24"/>
          <w:szCs w:val="24"/>
        </w:rPr>
        <w:t>econômica</w:t>
      </w:r>
      <w:proofErr w:type="gramEnd"/>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9.1. As despesas </w:t>
      </w:r>
      <w:proofErr w:type="gramStart"/>
      <w:r w:rsidRPr="00E01CC8">
        <w:rPr>
          <w:rFonts w:asciiTheme="majorHAnsi" w:hAnsiTheme="majorHAnsi" w:cs="Segoe UI"/>
          <w:sz w:val="24"/>
          <w:szCs w:val="24"/>
        </w:rPr>
        <w:t>decorrentes da presente contratação administrativa</w:t>
      </w:r>
      <w:proofErr w:type="gramEnd"/>
      <w:r w:rsidRPr="00E01CC8">
        <w:rPr>
          <w:rFonts w:asciiTheme="majorHAnsi" w:hAnsiTheme="majorHAnsi" w:cs="Segoe UI"/>
          <w:sz w:val="24"/>
          <w:szCs w:val="24"/>
        </w:rPr>
        <w:t xml:space="preserve"> correrão à conta de recursos específicos consignados na Lei Orçamentária Anual – LOA – do Município de </w:t>
      </w:r>
      <w:proofErr w:type="spellStart"/>
      <w:r w:rsidRPr="00E01CC8">
        <w:rPr>
          <w:rFonts w:asciiTheme="majorHAnsi" w:hAnsiTheme="majorHAnsi" w:cs="Segoe UI"/>
          <w:sz w:val="24"/>
          <w:szCs w:val="24"/>
        </w:rPr>
        <w:t>Pocrane</w:t>
      </w:r>
      <w:proofErr w:type="spellEnd"/>
      <w:r w:rsidRPr="00E01CC8">
        <w:rPr>
          <w:rFonts w:asciiTheme="majorHAnsi" w:hAnsiTheme="majorHAnsi" w:cs="Segoe UI"/>
          <w:sz w:val="24"/>
          <w:szCs w:val="24"/>
        </w:rPr>
        <w:t xml:space="preserve"> – MG,  deste exercício, na dotação abaixo discriminada:</w:t>
      </w:r>
    </w:p>
    <w:p w:rsidR="00C45746" w:rsidRPr="00C53DB2" w:rsidRDefault="00C45746" w:rsidP="00C45746">
      <w:pPr>
        <w:spacing w:after="160" w:line="300" w:lineRule="auto"/>
        <w:jc w:val="both"/>
        <w:rPr>
          <w:rFonts w:asciiTheme="majorHAnsi" w:hAnsiTheme="majorHAnsi" w:cs="Segoe UI"/>
          <w:color w:val="FF0000"/>
          <w:sz w:val="24"/>
          <w:szCs w:val="24"/>
        </w:rPr>
      </w:pPr>
      <w:r w:rsidRPr="00E01CC8">
        <w:rPr>
          <w:rFonts w:asciiTheme="majorHAnsi" w:hAnsiTheme="majorHAnsi" w:cs="Segoe UI"/>
          <w:sz w:val="24"/>
          <w:szCs w:val="24"/>
        </w:rPr>
        <w:t>9.1.1</w:t>
      </w:r>
      <w:r w:rsidRPr="00C53DB2">
        <w:rPr>
          <w:rFonts w:asciiTheme="majorHAnsi" w:hAnsiTheme="majorHAnsi" w:cs="Segoe UI"/>
          <w:color w:val="FF0000"/>
          <w:sz w:val="24"/>
          <w:szCs w:val="24"/>
        </w:rPr>
        <w:t xml:space="preserve">. Gestão/Unidade: </w:t>
      </w:r>
    </w:p>
    <w:p w:rsidR="00C45746" w:rsidRPr="00C53DB2" w:rsidRDefault="00C45746" w:rsidP="00C45746">
      <w:pPr>
        <w:spacing w:after="160" w:line="300" w:lineRule="auto"/>
        <w:jc w:val="both"/>
        <w:rPr>
          <w:rFonts w:asciiTheme="majorHAnsi" w:hAnsiTheme="majorHAnsi" w:cs="Segoe UI"/>
          <w:color w:val="FF0000"/>
          <w:sz w:val="24"/>
          <w:szCs w:val="24"/>
        </w:rPr>
      </w:pPr>
      <w:r w:rsidRPr="00C53DB2">
        <w:rPr>
          <w:rFonts w:asciiTheme="majorHAnsi" w:hAnsiTheme="majorHAnsi" w:cs="Segoe UI"/>
          <w:color w:val="FF0000"/>
          <w:sz w:val="24"/>
          <w:szCs w:val="24"/>
        </w:rPr>
        <w:t xml:space="preserve">9.1.2. Fonte de Recursos: </w:t>
      </w:r>
    </w:p>
    <w:p w:rsidR="00C45746" w:rsidRPr="00C53DB2" w:rsidRDefault="00C45746" w:rsidP="00C45746">
      <w:pPr>
        <w:spacing w:after="160" w:line="300" w:lineRule="auto"/>
        <w:jc w:val="both"/>
        <w:rPr>
          <w:rFonts w:asciiTheme="majorHAnsi" w:hAnsiTheme="majorHAnsi" w:cs="Segoe UI"/>
          <w:color w:val="FF0000"/>
          <w:sz w:val="24"/>
          <w:szCs w:val="24"/>
        </w:rPr>
      </w:pPr>
      <w:r w:rsidRPr="00C53DB2">
        <w:rPr>
          <w:rFonts w:asciiTheme="majorHAnsi" w:hAnsiTheme="majorHAnsi" w:cs="Segoe UI"/>
          <w:color w:val="FF0000"/>
          <w:sz w:val="24"/>
          <w:szCs w:val="24"/>
        </w:rPr>
        <w:t xml:space="preserve">9.1.3. Elemento de Despesa: </w:t>
      </w:r>
    </w:p>
    <w:p w:rsidR="00C45746" w:rsidRPr="00E01CC8" w:rsidRDefault="00C45746" w:rsidP="00C45746">
      <w:pPr>
        <w:spacing w:after="160" w:line="300" w:lineRule="auto"/>
        <w:jc w:val="both"/>
        <w:rPr>
          <w:rFonts w:asciiTheme="majorHAnsi" w:hAnsiTheme="majorHAnsi" w:cs="Segoe UI"/>
          <w:bCs/>
          <w:sz w:val="24"/>
          <w:szCs w:val="24"/>
        </w:rPr>
      </w:pPr>
      <w:r w:rsidRPr="00E01CC8">
        <w:rPr>
          <w:rFonts w:asciiTheme="majorHAnsi" w:hAnsiTheme="majorHAnsi" w:cs="Segoe UI"/>
          <w:sz w:val="24"/>
          <w:szCs w:val="24"/>
        </w:rPr>
        <w:t xml:space="preserve">9.2. A dotação relativa aos exercícios financeiros subsequentes será indicada após aprovação da LOA respectiva e liberação dos créditos correspondentes, mediante </w:t>
      </w:r>
      <w:proofErr w:type="spellStart"/>
      <w:r w:rsidRPr="00E01CC8">
        <w:rPr>
          <w:rFonts w:asciiTheme="majorHAnsi" w:hAnsiTheme="majorHAnsi" w:cs="Segoe UI"/>
          <w:sz w:val="24"/>
          <w:szCs w:val="24"/>
        </w:rPr>
        <w:t>apostilamento</w:t>
      </w:r>
      <w:proofErr w:type="spellEnd"/>
      <w:r w:rsidRPr="00E01CC8">
        <w:rPr>
          <w:rFonts w:asciiTheme="majorHAnsi" w:hAnsiTheme="majorHAnsi" w:cs="Segoe UI"/>
          <w:sz w:val="24"/>
          <w:szCs w:val="24"/>
        </w:rPr>
        <w:t>.</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10. CLÁUSULA DÉCIMA: Da matriz de risco, quando for o </w:t>
      </w:r>
      <w:proofErr w:type="gramStart"/>
      <w:r w:rsidRPr="00E01CC8">
        <w:rPr>
          <w:rFonts w:asciiTheme="majorHAnsi" w:hAnsiTheme="majorHAnsi" w:cs="Segoe UI"/>
          <w:b/>
          <w:sz w:val="24"/>
          <w:szCs w:val="24"/>
        </w:rPr>
        <w:t>caso</w:t>
      </w:r>
      <w:proofErr w:type="gramEnd"/>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10.1. A matriz de risco não é </w:t>
      </w:r>
      <w:proofErr w:type="gramStart"/>
      <w:r w:rsidRPr="00E01CC8">
        <w:rPr>
          <w:rFonts w:asciiTheme="majorHAnsi" w:hAnsiTheme="majorHAnsi" w:cs="Segoe UI"/>
          <w:sz w:val="24"/>
          <w:szCs w:val="24"/>
        </w:rPr>
        <w:t>obrigatória nesta contratação administrativo</w:t>
      </w:r>
      <w:proofErr w:type="gramEnd"/>
      <w:r w:rsidRPr="00E01CC8">
        <w:rPr>
          <w:rFonts w:asciiTheme="majorHAnsi" w:hAnsiTheme="majorHAnsi" w:cs="Segoe UI"/>
          <w:sz w:val="24"/>
          <w:szCs w:val="24"/>
        </w:rPr>
        <w:t>, conforme § 1º do art. 3º do Decreto nº. 31/2023 (Decreto Municipal que fala sobre as práticas contínuas e permanentes de gestão de riscos e de controle preventivo na aplicação da Lei nº. 14.133/2021).</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11. CLÁSUSULA DÉCIMA PRIMEIRA: Do prazo para resposta ao pedido de repactuação de preços, se for o </w:t>
      </w:r>
      <w:proofErr w:type="gramStart"/>
      <w:r w:rsidRPr="00E01CC8">
        <w:rPr>
          <w:rFonts w:asciiTheme="majorHAnsi" w:hAnsiTheme="majorHAnsi" w:cs="Segoe UI"/>
          <w:b/>
          <w:sz w:val="24"/>
          <w:szCs w:val="24"/>
        </w:rPr>
        <w:t>caso</w:t>
      </w:r>
      <w:proofErr w:type="gramEnd"/>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11.1. Não haverá repactuação de preços neste caso, conforme inciso LIX do art. 6º c/c inciso II do § 8º do art. 25 c/c inciso II do § 4º do art. 92 da Lei nº. 14.133/2021.</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12. CLÁUSULA DÉCIMA SEGUNDA: Do prazo para resposta ao pedido de restabelecimento do equilíbrio econômico-financeiro, quando for o </w:t>
      </w:r>
      <w:proofErr w:type="gramStart"/>
      <w:r w:rsidRPr="00E01CC8">
        <w:rPr>
          <w:rFonts w:asciiTheme="majorHAnsi" w:hAnsiTheme="majorHAnsi" w:cs="Segoe UI"/>
          <w:b/>
          <w:sz w:val="24"/>
          <w:szCs w:val="24"/>
        </w:rPr>
        <w:t>caso</w:t>
      </w:r>
      <w:proofErr w:type="gramEnd"/>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12.1. O prazo para resposta ao pedido de restabelecimento do equilíbrio econômico-financeiro será de, no máximo, 30 (trinta) dias.</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13. CLÁUSULA DÉCIMA TERCEIRA: Das garantias oferecidas para assegurar sua plena execução, quando exigidas, inclusive as que forem oferecidas pelo contratado no caso de antecipação de valores a título de pagamento</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13.1. Não haverá exigência de garantia contratual.</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 xml:space="preserve">14. CLÁUSULA DÉCIMA QUARTA: Do prazo de garantia mínima do objeto, observados os prazos mínimos estabelecidos na Lei nº. 14.133/2021 e nas normas técnicas aplicáveis, e as condições de manutenção e assistência técnica, quando for o </w:t>
      </w:r>
      <w:proofErr w:type="gramStart"/>
      <w:r w:rsidRPr="00E01CC8">
        <w:rPr>
          <w:rFonts w:asciiTheme="majorHAnsi" w:hAnsiTheme="majorHAnsi" w:cs="Segoe UI"/>
          <w:b/>
          <w:sz w:val="24"/>
          <w:szCs w:val="24"/>
        </w:rPr>
        <w:t>caso</w:t>
      </w:r>
      <w:proofErr w:type="gramEnd"/>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14.1. O prazo de garantia mínima do objeto, observados os prazos mínimos estabelecidos na Lei nº. 14.133/2021 e nas normas técnicas aplicáveis.</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15. CLÁUSULA DÉCIMA QUINTA: Dos direitos e das responsabilidades das partes</w:t>
      </w: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15.1. Das obrigações do Contratante:</w:t>
      </w:r>
    </w:p>
    <w:p w:rsidR="00C45746" w:rsidRPr="00E01CC8" w:rsidRDefault="00C45746" w:rsidP="00C45746">
      <w:pPr>
        <w:spacing w:after="160" w:line="300" w:lineRule="auto"/>
        <w:jc w:val="both"/>
        <w:rPr>
          <w:rFonts w:asciiTheme="majorHAnsi" w:hAnsiTheme="majorHAnsi" w:cs="Segoe UI"/>
          <w:color w:val="000000"/>
          <w:sz w:val="24"/>
          <w:szCs w:val="24"/>
        </w:rPr>
      </w:pPr>
      <w:r w:rsidRPr="00E01CC8">
        <w:rPr>
          <w:rFonts w:asciiTheme="majorHAnsi" w:hAnsiTheme="majorHAnsi" w:cs="Segoe UI"/>
          <w:sz w:val="24"/>
          <w:szCs w:val="24"/>
        </w:rPr>
        <w:t>15.1.1. Exigir</w:t>
      </w:r>
      <w:r w:rsidRPr="00E01CC8">
        <w:rPr>
          <w:rFonts w:asciiTheme="majorHAnsi" w:hAnsiTheme="majorHAnsi" w:cs="Segoe UI"/>
          <w:color w:val="000000"/>
          <w:sz w:val="24"/>
          <w:szCs w:val="24"/>
        </w:rPr>
        <w:t xml:space="preserve"> o cumprimento de todas as obrigações assumidas pela Contratada, de acordo com o contrato e seus anexos;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color w:val="000000"/>
          <w:sz w:val="24"/>
          <w:szCs w:val="24"/>
        </w:rPr>
        <w:t xml:space="preserve">15.1.2. </w:t>
      </w:r>
      <w:r w:rsidRPr="00E01CC8">
        <w:rPr>
          <w:rFonts w:asciiTheme="majorHAnsi" w:hAnsiTheme="majorHAnsi" w:cs="Segoe UI"/>
          <w:sz w:val="24"/>
          <w:szCs w:val="24"/>
        </w:rPr>
        <w:t>Receber o objeto no prazo e condições estabelecidas no Termo de Referencia;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15.1.3. Notificar a Contratada</w:t>
      </w:r>
      <w:r w:rsidRPr="00E01CC8">
        <w:rPr>
          <w:rFonts w:asciiTheme="majorHAnsi" w:hAnsiTheme="majorHAnsi" w:cs="Segoe UI"/>
          <w:b/>
          <w:sz w:val="24"/>
          <w:szCs w:val="24"/>
        </w:rPr>
        <w:t xml:space="preserve">, </w:t>
      </w:r>
      <w:r w:rsidRPr="00E01CC8">
        <w:rPr>
          <w:rFonts w:asciiTheme="majorHAnsi" w:hAnsiTheme="majorHAnsi" w:cs="Segoe UI"/>
          <w:sz w:val="24"/>
          <w:szCs w:val="24"/>
        </w:rPr>
        <w:t xml:space="preserve">por escrito, da ocorrência de eventuais imperfeições, falhas ou irregularidades constatadas no curso da execução dos serviços, fixando prazo para a sua correção, certificando-se de que as soluções por ele propostas sejam </w:t>
      </w:r>
      <w:proofErr w:type="gramStart"/>
      <w:r w:rsidRPr="00E01CC8">
        <w:rPr>
          <w:rFonts w:asciiTheme="majorHAnsi" w:hAnsiTheme="majorHAnsi" w:cs="Segoe UI"/>
          <w:sz w:val="24"/>
          <w:szCs w:val="24"/>
        </w:rPr>
        <w:t>a mais adequadas</w:t>
      </w:r>
      <w:proofErr w:type="gramEnd"/>
      <w:r w:rsidRPr="00E01CC8">
        <w:rPr>
          <w:rFonts w:asciiTheme="majorHAnsi" w:hAnsiTheme="majorHAnsi" w:cs="Segoe UI"/>
          <w:sz w:val="24"/>
          <w:szCs w:val="24"/>
        </w:rPr>
        <w:t>;</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color w:val="000000"/>
          <w:sz w:val="24"/>
          <w:szCs w:val="24"/>
        </w:rPr>
        <w:t>15.1.4. Notificar a Contratada</w:t>
      </w:r>
      <w:r w:rsidRPr="00E01CC8">
        <w:rPr>
          <w:rFonts w:asciiTheme="majorHAnsi" w:hAnsiTheme="majorHAnsi" w:cs="Segoe UI"/>
          <w:sz w:val="24"/>
          <w:szCs w:val="24"/>
        </w:rPr>
        <w:t>, por escrito, sobre vícios, defeitos ou incorreções verificadas no objeto executado, para que seja por ele substituído, reparado ou corrigido, no total ou em parte, às suas expensas;</w:t>
      </w:r>
    </w:p>
    <w:p w:rsidR="00C45746" w:rsidRPr="00E01CC8" w:rsidRDefault="00C45746" w:rsidP="00C45746">
      <w:pPr>
        <w:spacing w:after="160" w:line="300" w:lineRule="auto"/>
        <w:jc w:val="both"/>
        <w:rPr>
          <w:rFonts w:asciiTheme="majorHAnsi" w:hAnsiTheme="majorHAnsi" w:cs="Segoe UI"/>
          <w:color w:val="000000"/>
          <w:sz w:val="24"/>
          <w:szCs w:val="24"/>
        </w:rPr>
      </w:pPr>
      <w:r w:rsidRPr="00E01CC8">
        <w:rPr>
          <w:rFonts w:asciiTheme="majorHAnsi" w:hAnsiTheme="majorHAnsi" w:cs="Segoe UI"/>
          <w:sz w:val="24"/>
          <w:szCs w:val="24"/>
        </w:rPr>
        <w:t>15.1.5. Acompanhar e fiscalizar a execução do contrato administrativo e o cumprimento das obrigações pel</w:t>
      </w:r>
      <w:r w:rsidRPr="00E01CC8">
        <w:rPr>
          <w:rFonts w:asciiTheme="majorHAnsi" w:hAnsiTheme="majorHAnsi" w:cs="Segoe UI"/>
          <w:color w:val="000000"/>
          <w:sz w:val="24"/>
          <w:szCs w:val="24"/>
        </w:rPr>
        <w:t>a Contratada;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color w:val="000000"/>
          <w:sz w:val="24"/>
          <w:szCs w:val="24"/>
        </w:rPr>
        <w:t xml:space="preserve">15.1.6. </w:t>
      </w:r>
      <w:r w:rsidRPr="00E01CC8">
        <w:rPr>
          <w:rFonts w:asciiTheme="majorHAnsi" w:hAnsiTheme="majorHAnsi" w:cs="Segoe UI"/>
          <w:sz w:val="24"/>
          <w:szCs w:val="24"/>
        </w:rPr>
        <w:t>Efetuar o pagamento a</w:t>
      </w:r>
      <w:r w:rsidRPr="00E01CC8">
        <w:rPr>
          <w:rFonts w:asciiTheme="majorHAnsi" w:hAnsiTheme="majorHAnsi" w:cs="Segoe UI"/>
          <w:color w:val="000000"/>
          <w:sz w:val="24"/>
          <w:szCs w:val="24"/>
        </w:rPr>
        <w:t xml:space="preserve"> Contratada</w:t>
      </w:r>
      <w:r w:rsidRPr="00E01CC8">
        <w:rPr>
          <w:rFonts w:asciiTheme="majorHAnsi" w:hAnsiTheme="majorHAnsi" w:cs="Segoe UI"/>
          <w:b/>
          <w:sz w:val="24"/>
          <w:szCs w:val="24"/>
        </w:rPr>
        <w:t xml:space="preserve"> </w:t>
      </w:r>
      <w:r w:rsidRPr="00E01CC8">
        <w:rPr>
          <w:rFonts w:asciiTheme="majorHAnsi" w:hAnsiTheme="majorHAnsi" w:cs="Segoe UI"/>
          <w:sz w:val="24"/>
          <w:szCs w:val="24"/>
        </w:rPr>
        <w:t>do valor correspondente ao fornecimento do objeto, no prazo, forma e condições estabelecidos neste contrato administrativo;</w:t>
      </w:r>
    </w:p>
    <w:p w:rsidR="00C45746" w:rsidRPr="00E01CC8" w:rsidRDefault="00C45746" w:rsidP="00C45746">
      <w:pPr>
        <w:spacing w:after="160" w:line="300" w:lineRule="auto"/>
        <w:jc w:val="both"/>
        <w:rPr>
          <w:rFonts w:asciiTheme="majorHAnsi" w:hAnsiTheme="majorHAnsi" w:cs="Segoe UI"/>
          <w:bCs/>
          <w:color w:val="000000"/>
          <w:sz w:val="24"/>
          <w:szCs w:val="24"/>
        </w:rPr>
      </w:pPr>
      <w:r w:rsidRPr="00E01CC8">
        <w:rPr>
          <w:rFonts w:asciiTheme="majorHAnsi" w:hAnsiTheme="majorHAnsi" w:cs="Segoe UI"/>
          <w:sz w:val="24"/>
          <w:szCs w:val="24"/>
        </w:rPr>
        <w:t xml:space="preserve">15.1.7. </w:t>
      </w:r>
      <w:r w:rsidRPr="00E01CC8">
        <w:rPr>
          <w:rFonts w:asciiTheme="majorHAnsi" w:hAnsiTheme="majorHAnsi" w:cs="Segoe UI"/>
          <w:bCs/>
          <w:color w:val="000000"/>
          <w:sz w:val="24"/>
          <w:szCs w:val="24"/>
        </w:rPr>
        <w:t xml:space="preserve">Aplicar </w:t>
      </w:r>
      <w:r w:rsidRPr="00E01CC8">
        <w:rPr>
          <w:rFonts w:asciiTheme="majorHAnsi" w:hAnsiTheme="majorHAnsi" w:cs="Segoe UI"/>
          <w:color w:val="000000"/>
          <w:sz w:val="24"/>
          <w:szCs w:val="24"/>
        </w:rPr>
        <w:t>a Contratada</w:t>
      </w:r>
      <w:r w:rsidRPr="00E01CC8">
        <w:rPr>
          <w:rFonts w:asciiTheme="majorHAnsi" w:hAnsiTheme="majorHAnsi" w:cs="Segoe UI"/>
          <w:bCs/>
          <w:color w:val="000000"/>
          <w:sz w:val="24"/>
          <w:szCs w:val="24"/>
        </w:rPr>
        <w:t xml:space="preserve"> as sanções motivadas pela inexecução total ou parcial do contrato administrativo;</w:t>
      </w:r>
    </w:p>
    <w:p w:rsidR="00C45746" w:rsidRPr="00E01CC8" w:rsidRDefault="00C45746" w:rsidP="00C45746">
      <w:pPr>
        <w:spacing w:after="160" w:line="300" w:lineRule="auto"/>
        <w:jc w:val="both"/>
        <w:rPr>
          <w:rFonts w:asciiTheme="majorHAnsi" w:hAnsiTheme="majorHAnsi" w:cs="Segoe UI"/>
          <w:color w:val="000000"/>
          <w:sz w:val="24"/>
          <w:szCs w:val="24"/>
        </w:rPr>
      </w:pPr>
      <w:r w:rsidRPr="00E01CC8">
        <w:rPr>
          <w:rFonts w:asciiTheme="majorHAnsi" w:hAnsiTheme="majorHAnsi" w:cs="Segoe UI"/>
          <w:color w:val="000000"/>
          <w:sz w:val="24"/>
          <w:szCs w:val="24"/>
        </w:rPr>
        <w:t xml:space="preserve">15.1.8. Cientificar seu </w:t>
      </w:r>
      <w:r w:rsidRPr="00E01CC8">
        <w:rPr>
          <w:rFonts w:asciiTheme="majorHAnsi" w:hAnsiTheme="majorHAnsi" w:cs="Segoe UI"/>
          <w:bCs/>
          <w:color w:val="000000"/>
          <w:sz w:val="24"/>
          <w:szCs w:val="24"/>
        </w:rPr>
        <w:t>órgão</w:t>
      </w:r>
      <w:r w:rsidRPr="00E01CC8">
        <w:rPr>
          <w:rFonts w:asciiTheme="majorHAnsi" w:hAnsiTheme="majorHAnsi" w:cs="Segoe UI"/>
          <w:color w:val="000000"/>
          <w:sz w:val="24"/>
          <w:szCs w:val="24"/>
        </w:rPr>
        <w:t xml:space="preserve"> de representação judicial para adoção das medidas cabíveis quando do descumprimento de obrigações pela Contratada;</w:t>
      </w:r>
    </w:p>
    <w:p w:rsidR="00C45746" w:rsidRPr="00E01CC8" w:rsidRDefault="00C45746" w:rsidP="00C45746">
      <w:pPr>
        <w:spacing w:after="160" w:line="300" w:lineRule="auto"/>
        <w:jc w:val="both"/>
        <w:rPr>
          <w:rFonts w:asciiTheme="majorHAnsi" w:hAnsiTheme="majorHAnsi" w:cs="Segoe UI"/>
          <w:bCs/>
          <w:color w:val="000000"/>
          <w:sz w:val="24"/>
          <w:szCs w:val="24"/>
        </w:rPr>
      </w:pPr>
      <w:r w:rsidRPr="00E01CC8">
        <w:rPr>
          <w:rFonts w:asciiTheme="majorHAnsi" w:hAnsiTheme="majorHAnsi" w:cs="Segoe UI"/>
          <w:color w:val="000000"/>
          <w:sz w:val="24"/>
          <w:szCs w:val="24"/>
        </w:rPr>
        <w:t xml:space="preserve">15.1.9. </w:t>
      </w:r>
      <w:r w:rsidRPr="00E01CC8">
        <w:rPr>
          <w:rFonts w:asciiTheme="majorHAnsi" w:hAnsiTheme="majorHAnsi" w:cs="Segoe UI"/>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C45746" w:rsidRPr="00E01CC8" w:rsidRDefault="00C45746" w:rsidP="00C45746">
      <w:pPr>
        <w:spacing w:after="160" w:line="300" w:lineRule="auto"/>
        <w:jc w:val="both"/>
        <w:rPr>
          <w:rFonts w:asciiTheme="majorHAnsi" w:hAnsiTheme="majorHAnsi" w:cs="Segoe UI"/>
          <w:bCs/>
          <w:color w:val="000000"/>
          <w:sz w:val="24"/>
          <w:szCs w:val="24"/>
        </w:rPr>
      </w:pPr>
      <w:r w:rsidRPr="00E01CC8">
        <w:rPr>
          <w:rFonts w:asciiTheme="majorHAnsi" w:hAnsiTheme="majorHAnsi" w:cs="Segoe UI"/>
          <w:bCs/>
          <w:color w:val="000000"/>
          <w:sz w:val="24"/>
          <w:szCs w:val="24"/>
        </w:rPr>
        <w:t xml:space="preserve">15.1.10. Concluída a instrução do requerimento, </w:t>
      </w:r>
      <w:r w:rsidRPr="00E01CC8">
        <w:rPr>
          <w:rFonts w:asciiTheme="majorHAnsi" w:hAnsiTheme="majorHAnsi" w:cs="Segoe UI"/>
          <w:color w:val="000000"/>
          <w:sz w:val="24"/>
          <w:szCs w:val="24"/>
        </w:rPr>
        <w:t>a Contratada</w:t>
      </w:r>
      <w:r w:rsidRPr="00E01CC8">
        <w:rPr>
          <w:rFonts w:asciiTheme="majorHAnsi" w:hAnsiTheme="majorHAnsi" w:cs="Segoe UI"/>
          <w:bCs/>
          <w:color w:val="000000"/>
          <w:sz w:val="24"/>
          <w:szCs w:val="24"/>
        </w:rPr>
        <w:t xml:space="preserve"> terá o prazo de 30 (trinta) dias para decidir, admitida a prorrogação motivada por igual período;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bCs/>
          <w:color w:val="000000"/>
          <w:sz w:val="24"/>
          <w:szCs w:val="24"/>
        </w:rPr>
        <w:t>15.1.11. N</w:t>
      </w:r>
      <w:r w:rsidRPr="00E01CC8">
        <w:rPr>
          <w:rFonts w:asciiTheme="majorHAnsi" w:hAnsiTheme="majorHAnsi" w:cs="Segoe UI"/>
          <w:sz w:val="24"/>
          <w:szCs w:val="24"/>
        </w:rPr>
        <w:t>ão responder por quaisquer compromissos assumidos pel</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xml:space="preserve"> com terceiros, ainda que vinculados à execução do contrato, bem como por qualquer dano causado a terceiros em decorrência de ato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de seus empregados, prepostos ou subordinados.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15.1.13. Não praticar atos de ingerência na administração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tais como: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15.1.13.1. Exercer o poder de mando sobre os empregados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devendo reportar-se somente aos prepostos ou responsáveis por ela indicados, exceto quando o objeto da contratação previr o atendimento direto, tais como nos serviços de recepção e apoio ao usuário;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15.1.13.1. Direcionar a contratação de pessoas para trabalhar na Contratada;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15.1.13.2. Promover ou aceitar o desvio de funções dos trabalhadores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mediante a utilização destes em atividades distintas daquelas previstas no objeto da contratação e em relação à função específica para a qual o trabalhador foi contratado administrativamente;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15.1.13.3. Considerar os trabalhadores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xml:space="preserve"> como colaboradores eventuais do próprio órgão ou entidade responsável pela contratação, especialmente para efeito de concessão de diárias e passagens;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15.1.14. Fornecer por escrito </w:t>
      </w:r>
      <w:proofErr w:type="gramStart"/>
      <w:r w:rsidRPr="00E01CC8">
        <w:rPr>
          <w:rFonts w:asciiTheme="majorHAnsi" w:hAnsiTheme="majorHAnsi" w:cs="Segoe UI"/>
          <w:sz w:val="24"/>
          <w:szCs w:val="24"/>
        </w:rPr>
        <w:t>as</w:t>
      </w:r>
      <w:proofErr w:type="gramEnd"/>
      <w:r w:rsidRPr="00E01CC8">
        <w:rPr>
          <w:rFonts w:asciiTheme="majorHAnsi" w:hAnsiTheme="majorHAnsi" w:cs="Segoe UI"/>
          <w:sz w:val="24"/>
          <w:szCs w:val="24"/>
        </w:rPr>
        <w:t xml:space="preserve"> informações necessárias para o desenvolvimento dos serviços objeto do contrato administrativo;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15.1.15. Assegurar que o ambiente de trabalho, inclusive seus equipamentos e instalações, apresentem condições adequadas ao cumprimento, pel</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das normas de segurança e saúde no trabalho, quando o serviço for executado em suas dependências, ou em local por ela designado.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15.1.16. Previamente à expedição da ordem de serviço, verificar pendências, e/ou adotar providências cabíveis para a regularidade do início da sua execução.</w:t>
      </w: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15.2. Das obrigações d</w:t>
      </w:r>
      <w:r w:rsidRPr="00E01CC8">
        <w:rPr>
          <w:rFonts w:asciiTheme="majorHAnsi" w:hAnsiTheme="majorHAnsi" w:cs="Segoe UI"/>
          <w:b/>
          <w:color w:val="000000"/>
          <w:sz w:val="24"/>
          <w:szCs w:val="24"/>
        </w:rPr>
        <w:t>a Contratada</w:t>
      </w:r>
      <w:r w:rsidRPr="00E01CC8">
        <w:rPr>
          <w:rFonts w:asciiTheme="majorHAnsi" w:hAnsiTheme="majorHAnsi" w:cs="Segoe UI"/>
          <w:b/>
          <w:sz w:val="24"/>
          <w:szCs w:val="24"/>
        </w:rPr>
        <w:t>:</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C45746" w:rsidRPr="00E01CC8" w:rsidRDefault="00C45746" w:rsidP="00C45746">
      <w:pPr>
        <w:tabs>
          <w:tab w:val="left" w:pos="2268"/>
        </w:tabs>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15.2.2. Cumprir, caso obrigado por lei, </w:t>
      </w:r>
      <w:proofErr w:type="gramStart"/>
      <w:r w:rsidRPr="00E01CC8">
        <w:rPr>
          <w:rFonts w:asciiTheme="majorHAnsi" w:hAnsiTheme="majorHAnsi" w:cs="Segoe UI"/>
          <w:sz w:val="24"/>
          <w:szCs w:val="24"/>
        </w:rPr>
        <w:t>as</w:t>
      </w:r>
      <w:proofErr w:type="gramEnd"/>
      <w:r w:rsidRPr="00E01CC8">
        <w:rPr>
          <w:rFonts w:asciiTheme="majorHAnsi" w:hAnsiTheme="majorHAnsi" w:cs="Segoe UI"/>
          <w:sz w:val="24"/>
          <w:szCs w:val="24"/>
        </w:rPr>
        <w:t xml:space="preserve"> exigências de reserva de cargos prevista em lei, bem como outras normas específicas, para pessoa com deficiência, para reabilitação da Previdência Social e para aprendiz;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15.2.3. Cumprir todas as obrigações constantes deste contrato administrativo e em seus anexos, assumindo como exclusivamente seus os riscos e as despesas decorrentes da boa e perfeita execução do objeto;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15.2.4. Manter preposto aceito pelo Contratante para representá-lo na execução do contrato administrativo;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15.2.5. A indicação ou a manutenção do preposto da Contratante poderá ser recusada pelo órgão ou entidade, desde que devidamente justificada, devendo a empresa designar outro para o exercício da atividade;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15.2.6. Atender às determinações regulares emitidas pelo fiscal do contrato administrativo ou autoridade superior (inciso II do art. 137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15.2.7. Alocar os empregados necessários, com habilitação e conhecimento adequados, ao perfeito cumprimento das cláusulas deste contrato administrativo,</w:t>
      </w:r>
      <w:proofErr w:type="gramStart"/>
      <w:r w:rsidRPr="00E01CC8">
        <w:rPr>
          <w:rFonts w:asciiTheme="majorHAnsi" w:hAnsiTheme="majorHAnsi" w:cs="Segoe UI"/>
          <w:sz w:val="24"/>
          <w:szCs w:val="24"/>
        </w:rPr>
        <w:t xml:space="preserve">  </w:t>
      </w:r>
      <w:proofErr w:type="gramEnd"/>
      <w:r w:rsidRPr="00E01CC8">
        <w:rPr>
          <w:rFonts w:asciiTheme="majorHAnsi" w:hAnsiTheme="majorHAnsi" w:cs="Segoe UI"/>
          <w:sz w:val="24"/>
          <w:szCs w:val="24"/>
        </w:rPr>
        <w:t>cuja quantidade, qualidade e tecnologia deverão atender às recomendações de boa técnica e a legislação de regência.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15.2.7.1. Substituir no prazo fixado pelo fiscal do contrato administrativo os empregados alocados que não se mostrem adequados para a execução do objeto.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15.2.8. Reparar, corrigir, remover, reconstruir ou substituir, às suas expensas, no total ou em parte, no prazo fixado pelo fiscal do contrato, os serviços nos quais se verificarem vícios, defeitos ou incorreções resultantes da execução ou dos materiais empregados.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15.2.9. Responsabilizar-se pelos vícios e danos decorrentes da prestação de serviços do objeto,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C45746" w:rsidRPr="00E01CC8" w:rsidRDefault="00C45746" w:rsidP="00C45746">
      <w:pPr>
        <w:spacing w:after="160" w:line="300" w:lineRule="auto"/>
        <w:jc w:val="both"/>
        <w:rPr>
          <w:rFonts w:asciiTheme="majorHAnsi" w:hAnsiTheme="majorHAnsi" w:cs="Segoe UI"/>
          <w:strike/>
          <w:color w:val="000000" w:themeColor="text1"/>
          <w:sz w:val="24"/>
          <w:szCs w:val="24"/>
        </w:rPr>
      </w:pPr>
      <w:r w:rsidRPr="00E01CC8">
        <w:rPr>
          <w:rFonts w:asciiTheme="majorHAnsi" w:hAnsiTheme="majorHAnsi" w:cs="Segoe UI"/>
          <w:sz w:val="24"/>
          <w:szCs w:val="24"/>
        </w:rPr>
        <w:t>15.2.10. Efetuar comunicação ao Contratante, assim que tiver ciência da impossibilidade de realização ou finalização do serviço no prazo estabelecido, para adoção de ações de contingência cabíveis.</w:t>
      </w:r>
      <w:r w:rsidRPr="00E01CC8">
        <w:rPr>
          <w:rFonts w:asciiTheme="majorHAnsi" w:hAnsiTheme="majorHAnsi" w:cs="Segoe UI"/>
          <w:strike/>
          <w:color w:val="000000" w:themeColor="text1"/>
          <w:sz w:val="24"/>
          <w:szCs w:val="24"/>
        </w:rPr>
        <w:t xml:space="preserve">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15.2.11. Não contratar, durante a vigência do contrato, cônjuge, companheiro ou parente em linha reta, colateral ou por afinidade, até o terceiro grau, de dirigente do contratante ou do Fiscal ou Gestor do contrato (parágrafo único do art. 48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15.2.12.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15.2.13. Comunicar ao fiscal do contrato administrativo, no prazo de 24 (vinte e quatro) horas, qualquer ocorrência anormal que se verifique no local da execução do objeto contratual.</w:t>
      </w:r>
    </w:p>
    <w:p w:rsidR="00C45746" w:rsidRPr="00E01CC8" w:rsidRDefault="00C45746" w:rsidP="00C45746">
      <w:pPr>
        <w:spacing w:after="160" w:line="300" w:lineRule="auto"/>
        <w:jc w:val="both"/>
        <w:rPr>
          <w:rFonts w:asciiTheme="majorHAnsi" w:hAnsiTheme="majorHAnsi" w:cs="Segoe UI"/>
          <w:color w:val="000000"/>
          <w:sz w:val="24"/>
          <w:szCs w:val="24"/>
        </w:rPr>
      </w:pPr>
      <w:r w:rsidRPr="00E01CC8">
        <w:rPr>
          <w:rFonts w:asciiTheme="majorHAnsi" w:hAnsiTheme="majorHAnsi" w:cs="Segoe UI"/>
          <w:sz w:val="24"/>
          <w:szCs w:val="24"/>
        </w:rPr>
        <w:t>15.2.14. Prestar todo esclarecimento ou informação solicitada pelo Contratante ou por seus prepostos, garantindo-lhes o acesso, a qualquer tempo, ao local dos trabalhos, bem como aos documentos relativos à execução dos.</w:t>
      </w:r>
    </w:p>
    <w:p w:rsidR="00C45746" w:rsidRPr="00E01CC8" w:rsidRDefault="00C45746" w:rsidP="00C45746">
      <w:pPr>
        <w:spacing w:after="160" w:line="300" w:lineRule="auto"/>
        <w:jc w:val="both"/>
        <w:rPr>
          <w:rFonts w:asciiTheme="majorHAnsi" w:hAnsiTheme="majorHAnsi" w:cs="Segoe UI"/>
          <w:color w:val="000000"/>
          <w:sz w:val="24"/>
          <w:szCs w:val="24"/>
        </w:rPr>
      </w:pPr>
      <w:r w:rsidRPr="00E01CC8">
        <w:rPr>
          <w:rFonts w:asciiTheme="majorHAnsi" w:hAnsiTheme="majorHAnsi" w:cs="Segoe UI"/>
          <w:sz w:val="24"/>
          <w:szCs w:val="24"/>
        </w:rPr>
        <w:t>15.2.15. Paralisar, por determinação do Contratante, qualquer atividade que não esteja sendo executada de acordo com a boa técnica ou que ponha em risco a segurança de pessoas ou bens de terceiros.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15.2.16. Promover a guarda, manutenção e vigilância de documentos, e tudo o que for necessário à prestação de serviços do objeto, durante a vigência do contrato administrativo.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15.2.17. Conduzir os trabalhos com estrita observância às normas da legislação pertinente, cumprindo as determinações dos Poderes Públicos, mantendo sempre limpo o local dos serviços e nas melhores condições de segurança, higiene e disciplina.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15.2.18. Submeter previamente, por escrito, ao Contratante, para análise e aprovação, quaisquer mudanças nos métodos executivos que fujam às especificações do memorial descritivo ou instrumento congênere.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15.2.19. Não permitir a utilização de qualquer trabalho do menor de 16 (dezesseis) anos, exceto na condição de aprendiz para os maiores de 14 (quatorze) anos, nem permitir a utilização do trabalho do menor de 18 (dezoito) anos em trabalho noturno, perigoso ou insalubre.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15.2.20. Comprovar a reserva de cargos a que se refere </w:t>
      </w:r>
      <w:proofErr w:type="gramStart"/>
      <w:r w:rsidRPr="00E01CC8">
        <w:rPr>
          <w:rFonts w:asciiTheme="majorHAnsi" w:hAnsiTheme="majorHAnsi" w:cs="Segoe UI"/>
          <w:sz w:val="24"/>
          <w:szCs w:val="24"/>
        </w:rPr>
        <w:t>a</w:t>
      </w:r>
      <w:proofErr w:type="gramEnd"/>
      <w:r w:rsidRPr="00E01CC8">
        <w:rPr>
          <w:rFonts w:asciiTheme="majorHAnsi" w:hAnsiTheme="majorHAnsi" w:cs="Segoe UI"/>
          <w:sz w:val="24"/>
          <w:szCs w:val="24"/>
        </w:rPr>
        <w:t xml:space="preserve"> cláusula acima, no prazo fixado pelo fiscal do contrato, com a indicação dos empregados que preencheram as referidas vagas (art. 116, parágrafo único,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15.2.21. Guardar sigilo sobre todas as informações obtidas em decorrência do cumprimento do contrato.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15.2.23. Cumprir, além dos postulados legais vigentes de âmbito federal, estadual ou municipal, as normas de segurança do Contratante.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15.2.24. Assegurar aos </w:t>
      </w:r>
      <w:proofErr w:type="gramStart"/>
      <w:r w:rsidRPr="00E01CC8">
        <w:rPr>
          <w:rFonts w:asciiTheme="majorHAnsi" w:hAnsiTheme="majorHAnsi" w:cs="Segoe UI"/>
          <w:sz w:val="24"/>
          <w:szCs w:val="24"/>
        </w:rPr>
        <w:t>seus trabalhadores ambiente de trabalho</w:t>
      </w:r>
      <w:proofErr w:type="gramEnd"/>
      <w:r w:rsidRPr="00E01CC8">
        <w:rPr>
          <w:rFonts w:asciiTheme="majorHAnsi" w:hAnsiTheme="majorHAnsi" w:cs="Segoe UI"/>
          <w:sz w:val="24"/>
          <w:szCs w:val="24"/>
        </w:rPr>
        <w:t>, inclusive equipamentos e instalações, em condições adequadas ao cumprimento das normas de saúde, segurança e bem-estar no trabalho.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15.2.25. Garantir o acesso, a qualquer tempo, ao local dos trabalhos, bem como aos documentos relativos à prestação dos serviços pelo Contratante.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15.2.26. Promover a organização técnica e administrativa dos serviços, de modo a conduzi-los eficaz e eficientemente, de acordo com os documentos e especificações que integram o Termo de Referência, no prazo determinado.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15.2.27. Prestar os serviços dentro dos parâmetros e rotinas estabelecidos, fornecendo todos os materiais, equipamentos e utensílios em quantidade, qualidade e tecnologia adequadas, com a observância às recomendações aceitas pela boa técnica, normas e legislação.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15.2.28. Ceder ao Contratante todos os direitos patrimoniais relativos ao objeto contratado, o qual poderá ser livremente utilizado e/ou alterado em outras ocasiões, sem necessidade de nova autorização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w:t>
      </w:r>
    </w:p>
    <w:p w:rsidR="00C45746" w:rsidRPr="00E01CC8" w:rsidRDefault="00C45746" w:rsidP="00C45746">
      <w:pPr>
        <w:spacing w:after="160" w:line="300" w:lineRule="auto"/>
        <w:jc w:val="both"/>
        <w:rPr>
          <w:rFonts w:asciiTheme="majorHAnsi" w:hAnsiTheme="majorHAnsi" w:cs="Segoe UI"/>
          <w:bCs/>
          <w:sz w:val="24"/>
          <w:szCs w:val="24"/>
        </w:rPr>
      </w:pPr>
      <w:r w:rsidRPr="00E01CC8">
        <w:rPr>
          <w:rFonts w:asciiTheme="majorHAnsi" w:hAnsiTheme="majorHAnsi" w:cs="Segoe UI"/>
          <w:sz w:val="24"/>
          <w:szCs w:val="24"/>
        </w:rPr>
        <w:t>15.2.29. Manter os empregados nos horários predeterminados pelo Contratante.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15.2.30. Apresentar ao Contratante, quando for o caso, a relação nominal dos empregados que adentrarão no órgão para a execução do serviço.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15.3.31. Observar os preceitos da legislação sobre a jornada de trabalho, conforme a categoria profissional.</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15.2.31.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15.2.32. Instruir seus empregados quanto à necessidade de acatar as Normas Internas do Contratante.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15.2.33. Instruir seus empregados a respeito das atividades a serem desempenhadas, alertando-os a não executarem atividades não abrangidas pelo contrato, devendo relatar ao Contratante toda e qualquer ocorrência neste sentido, a fim de evitar desvio de função.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15.2.34. Estar registrada ou inscrita no Conselho Profissional competente, conforme as áreas de atuação previstas no Termo de Referência, em plena validade.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15.2.35. Adotar as providências e precauções necessárias, inclusive consulta nos respectivos órgãos, se necessário for, a fim de que não venham a </w:t>
      </w:r>
      <w:proofErr w:type="gramStart"/>
      <w:r w:rsidRPr="00E01CC8">
        <w:rPr>
          <w:rFonts w:asciiTheme="majorHAnsi" w:hAnsiTheme="majorHAnsi" w:cs="Segoe UI"/>
          <w:sz w:val="24"/>
          <w:szCs w:val="24"/>
        </w:rPr>
        <w:t>ser</w:t>
      </w:r>
      <w:proofErr w:type="gramEnd"/>
      <w:r w:rsidRPr="00E01CC8">
        <w:rPr>
          <w:rFonts w:asciiTheme="majorHAnsi" w:hAnsiTheme="majorHAnsi" w:cs="Segoe UI"/>
          <w:sz w:val="24"/>
          <w:szCs w:val="24"/>
        </w:rPr>
        <w:t xml:space="preserve"> danificadas as redes hidrossanitárias, elétricas e de comunicação.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15.2.36. Obter junto aos órgãos competentes, conforme e quando for o caso, as licenças necessárias e demais documentos e autorizações exigíveis, na forma da legislação aplicável.</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15.2.37. Refazer, às suas expensas, os trabalhos prestados em desacordo com o estabelecido nas especificações, bem como substituir aqueles realizados com vício,</w:t>
      </w:r>
      <w:proofErr w:type="gramStart"/>
      <w:r w:rsidRPr="00E01CC8">
        <w:rPr>
          <w:rFonts w:asciiTheme="majorHAnsi" w:hAnsiTheme="majorHAnsi" w:cs="Segoe UI"/>
          <w:sz w:val="24"/>
          <w:szCs w:val="24"/>
        </w:rPr>
        <w:t xml:space="preserve">  </w:t>
      </w:r>
      <w:proofErr w:type="gramEnd"/>
      <w:r w:rsidRPr="00E01CC8">
        <w:rPr>
          <w:rFonts w:asciiTheme="majorHAnsi" w:hAnsiTheme="majorHAnsi" w:cs="Segoe UI"/>
          <w:sz w:val="24"/>
          <w:szCs w:val="24"/>
        </w:rPr>
        <w:t>contado da data de emissão do Termo de Recebimento Definitivo.</w:t>
      </w:r>
    </w:p>
    <w:p w:rsidR="00C45746" w:rsidRPr="00E01CC8" w:rsidRDefault="00C45746" w:rsidP="00C45746">
      <w:pPr>
        <w:pStyle w:val="PargrafodaLista"/>
        <w:numPr>
          <w:ilvl w:val="1"/>
          <w:numId w:val="4"/>
        </w:numPr>
        <w:spacing w:after="160" w:line="300" w:lineRule="auto"/>
        <w:ind w:left="0" w:firstLine="709"/>
        <w:jc w:val="both"/>
        <w:rPr>
          <w:rFonts w:asciiTheme="majorHAnsi" w:hAnsiTheme="majorHAnsi" w:cs="Segoe UI"/>
          <w:vanish/>
          <w:sz w:val="24"/>
          <w:szCs w:val="24"/>
        </w:rPr>
      </w:pPr>
    </w:p>
    <w:p w:rsidR="00C45746" w:rsidRPr="00E01CC8" w:rsidRDefault="00C45746" w:rsidP="00C45746">
      <w:pPr>
        <w:pStyle w:val="PargrafodaLista"/>
        <w:numPr>
          <w:ilvl w:val="1"/>
          <w:numId w:val="4"/>
        </w:numPr>
        <w:spacing w:after="160" w:line="300" w:lineRule="auto"/>
        <w:ind w:left="0" w:firstLine="709"/>
        <w:jc w:val="both"/>
        <w:rPr>
          <w:rFonts w:asciiTheme="majorHAnsi" w:hAnsiTheme="majorHAnsi" w:cs="Segoe UI"/>
          <w:vanish/>
          <w:sz w:val="24"/>
          <w:szCs w:val="24"/>
        </w:rPr>
      </w:pPr>
    </w:p>
    <w:p w:rsidR="00C45746" w:rsidRPr="00E01CC8" w:rsidRDefault="00C45746" w:rsidP="00C45746">
      <w:pPr>
        <w:pStyle w:val="PargrafodaLista"/>
        <w:numPr>
          <w:ilvl w:val="1"/>
          <w:numId w:val="4"/>
        </w:numPr>
        <w:spacing w:after="160" w:line="300" w:lineRule="auto"/>
        <w:ind w:left="0" w:firstLine="709"/>
        <w:jc w:val="both"/>
        <w:rPr>
          <w:rFonts w:asciiTheme="majorHAnsi" w:hAnsiTheme="majorHAnsi" w:cs="Segoe UI"/>
          <w:vanish/>
          <w:sz w:val="24"/>
          <w:szCs w:val="24"/>
        </w:rPr>
      </w:pPr>
    </w:p>
    <w:p w:rsidR="00C45746" w:rsidRPr="00E01CC8" w:rsidRDefault="00C45746" w:rsidP="00C45746">
      <w:pPr>
        <w:pStyle w:val="PargrafodaLista"/>
        <w:numPr>
          <w:ilvl w:val="1"/>
          <w:numId w:val="4"/>
        </w:numPr>
        <w:spacing w:after="160" w:line="300" w:lineRule="auto"/>
        <w:ind w:left="0" w:firstLine="709"/>
        <w:jc w:val="both"/>
        <w:rPr>
          <w:rFonts w:asciiTheme="majorHAnsi" w:hAnsiTheme="majorHAnsi" w:cs="Segoe UI"/>
          <w:vanish/>
          <w:sz w:val="24"/>
          <w:szCs w:val="24"/>
        </w:rPr>
      </w:pPr>
    </w:p>
    <w:p w:rsidR="00C45746" w:rsidRPr="00E01CC8" w:rsidRDefault="00C45746" w:rsidP="00C45746">
      <w:pPr>
        <w:pStyle w:val="PargrafodaLista"/>
        <w:numPr>
          <w:ilvl w:val="1"/>
          <w:numId w:val="4"/>
        </w:numPr>
        <w:spacing w:after="160" w:line="300" w:lineRule="auto"/>
        <w:ind w:left="0" w:firstLine="709"/>
        <w:jc w:val="both"/>
        <w:rPr>
          <w:rFonts w:asciiTheme="majorHAnsi" w:hAnsiTheme="majorHAnsi" w:cs="Segoe UI"/>
          <w:vanish/>
          <w:sz w:val="24"/>
          <w:szCs w:val="24"/>
        </w:rPr>
      </w:pPr>
    </w:p>
    <w:p w:rsidR="00C45746" w:rsidRPr="00E01CC8" w:rsidRDefault="00C45746" w:rsidP="00C45746">
      <w:pPr>
        <w:spacing w:after="160" w:line="300" w:lineRule="auto"/>
        <w:jc w:val="both"/>
        <w:rPr>
          <w:rFonts w:asciiTheme="majorHAnsi" w:hAnsiTheme="majorHAnsi"/>
          <w:sz w:val="24"/>
          <w:szCs w:val="24"/>
        </w:rPr>
      </w:pPr>
      <w:r w:rsidRPr="00E01CC8">
        <w:rPr>
          <w:rFonts w:asciiTheme="majorHAnsi" w:hAnsiTheme="majorHAnsi" w:cs="Segoe UI"/>
          <w:sz w:val="24"/>
          <w:szCs w:val="24"/>
        </w:rPr>
        <w:t xml:space="preserve">15.2.37.1. Responder por qualquer acidente de trabalho na execução dos </w:t>
      </w:r>
      <w:r w:rsidRPr="00E01CC8">
        <w:rPr>
          <w:rFonts w:asciiTheme="majorHAnsi" w:hAnsiTheme="majorHAnsi"/>
          <w:sz w:val="24"/>
          <w:szCs w:val="24"/>
        </w:rPr>
        <w:t>serviços, por uso indevido de patentes registradas em nome de terceiros, por danos resultantes de defeitos ou incorreções dos serviços ou dos bens do Contratante, de seus funcionários ou de terceiros.</w:t>
      </w:r>
    </w:p>
    <w:p w:rsidR="00C45746" w:rsidRPr="00E01CC8" w:rsidRDefault="00C45746" w:rsidP="00C45746">
      <w:pPr>
        <w:spacing w:after="160" w:line="300" w:lineRule="auto"/>
        <w:jc w:val="both"/>
        <w:rPr>
          <w:rFonts w:asciiTheme="majorHAnsi" w:hAnsiTheme="majorHAnsi" w:cs="Segoe UI"/>
          <w:b/>
          <w:sz w:val="24"/>
          <w:szCs w:val="24"/>
        </w:rPr>
      </w:pPr>
      <w:r w:rsidRPr="00E01CC8">
        <w:rPr>
          <w:rFonts w:asciiTheme="majorHAnsi" w:hAnsiTheme="majorHAnsi" w:cs="Segoe UI"/>
          <w:sz w:val="24"/>
          <w:szCs w:val="24"/>
        </w:rPr>
        <w:t>15.2.38.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C45746" w:rsidRPr="00E01CC8" w:rsidRDefault="00C45746" w:rsidP="00C45746">
      <w:pPr>
        <w:spacing w:after="160" w:line="300" w:lineRule="auto"/>
        <w:jc w:val="both"/>
        <w:rPr>
          <w:rFonts w:asciiTheme="majorHAnsi" w:hAnsiTheme="majorHAnsi" w:cs="Segoe UI"/>
          <w:i/>
          <w:sz w:val="24"/>
          <w:szCs w:val="24"/>
        </w:rPr>
      </w:pPr>
      <w:r w:rsidRPr="00E01CC8">
        <w:rPr>
          <w:rFonts w:asciiTheme="majorHAnsi" w:hAnsiTheme="majorHAnsi" w:cs="Segoe UI"/>
          <w:sz w:val="24"/>
          <w:szCs w:val="24"/>
        </w:rPr>
        <w:t>15.2.39. Instruir os seus empregados, quanto à prevenção de incêndios nas áreas do Contratante.</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16. CLÁUSULA DÉCIMA SEXTA: Das penalidades cabíveis e os valores das multas e suas bases de cálculo</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16.1. Comete infração administrativa, nos termos da Lei nº 14.133/2021, </w:t>
      </w:r>
      <w:proofErr w:type="gramStart"/>
      <w:r w:rsidRPr="00E01CC8">
        <w:rPr>
          <w:rFonts w:asciiTheme="majorHAnsi" w:hAnsiTheme="majorHAnsi" w:cs="Segoe UI"/>
          <w:sz w:val="24"/>
          <w:szCs w:val="24"/>
        </w:rPr>
        <w:t>o(</w:t>
      </w:r>
      <w:proofErr w:type="gramEnd"/>
      <w:r w:rsidRPr="00E01CC8">
        <w:rPr>
          <w:rFonts w:asciiTheme="majorHAnsi" w:hAnsiTheme="majorHAnsi" w:cs="Segoe UI"/>
          <w:sz w:val="24"/>
          <w:szCs w:val="24"/>
        </w:rPr>
        <w:t>a) Contratada que:</w:t>
      </w:r>
    </w:p>
    <w:p w:rsidR="00C45746" w:rsidRPr="00E01CC8" w:rsidRDefault="00C45746" w:rsidP="00C45746">
      <w:pPr>
        <w:pStyle w:val="PargrafodaLista1"/>
        <w:numPr>
          <w:ilvl w:val="2"/>
          <w:numId w:val="1"/>
        </w:numPr>
        <w:spacing w:after="160" w:line="300" w:lineRule="auto"/>
        <w:ind w:right="-30"/>
        <w:jc w:val="both"/>
        <w:rPr>
          <w:rFonts w:asciiTheme="majorHAnsi" w:hAnsiTheme="majorHAnsi" w:cs="Segoe UI"/>
        </w:rPr>
      </w:pPr>
      <w:proofErr w:type="gramStart"/>
      <w:r w:rsidRPr="00E01CC8">
        <w:rPr>
          <w:rFonts w:asciiTheme="majorHAnsi" w:hAnsiTheme="majorHAnsi" w:cs="Segoe UI"/>
        </w:rPr>
        <w:t>der</w:t>
      </w:r>
      <w:proofErr w:type="gramEnd"/>
      <w:r w:rsidRPr="00E01CC8">
        <w:rPr>
          <w:rFonts w:asciiTheme="majorHAnsi" w:hAnsiTheme="majorHAnsi" w:cs="Segoe UI"/>
        </w:rPr>
        <w:t xml:space="preserve"> causa à inexecução parcial do contrato administrativo;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der</w:t>
      </w:r>
      <w:proofErr w:type="gramEnd"/>
      <w:r w:rsidRPr="00E01CC8">
        <w:rPr>
          <w:rFonts w:asciiTheme="majorHAnsi" w:hAnsiTheme="majorHAnsi" w:cs="Segoe UI"/>
        </w:rPr>
        <w:t xml:space="preserve"> causa à inexecução parcial do contrato administrativo que cause grave dano ao Contratante ou ao funcionamento dos serviços públicos ou ao interesse coletivo;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der</w:t>
      </w:r>
      <w:proofErr w:type="gramEnd"/>
      <w:r w:rsidRPr="00E01CC8">
        <w:rPr>
          <w:rFonts w:asciiTheme="majorHAnsi" w:hAnsiTheme="majorHAnsi" w:cs="Segoe UI"/>
        </w:rPr>
        <w:t xml:space="preserve"> causa à inexecução total do contrato administrativo;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deixar</w:t>
      </w:r>
      <w:proofErr w:type="gramEnd"/>
      <w:r w:rsidRPr="00E01CC8">
        <w:rPr>
          <w:rFonts w:asciiTheme="majorHAnsi" w:hAnsiTheme="majorHAnsi" w:cs="Segoe UI"/>
        </w:rPr>
        <w:t xml:space="preserve"> de entregar a documentação exigida para o certame;</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não</w:t>
      </w:r>
      <w:proofErr w:type="gramEnd"/>
      <w:r w:rsidRPr="00E01CC8">
        <w:rPr>
          <w:rFonts w:asciiTheme="majorHAnsi" w:hAnsiTheme="majorHAnsi" w:cs="Segoe UI"/>
        </w:rPr>
        <w:t xml:space="preserve"> mantiver a proposta, salvo em decorrência de fato superveniente devidamente justificado;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lastRenderedPageBreak/>
        <w:t>não</w:t>
      </w:r>
      <w:proofErr w:type="gramEnd"/>
      <w:r w:rsidRPr="00E01CC8">
        <w:rPr>
          <w:rFonts w:asciiTheme="majorHAnsi" w:hAnsiTheme="majorHAnsi" w:cs="Segoe UI"/>
        </w:rPr>
        <w:t xml:space="preserve"> celebrar o contrato administrativo ou não entregar a documentação exigida para a contratação administrativa, quando convocado dentro do prazo de validade de sua proposta;</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ensejar</w:t>
      </w:r>
      <w:proofErr w:type="gramEnd"/>
      <w:r w:rsidRPr="00E01CC8">
        <w:rPr>
          <w:rFonts w:asciiTheme="majorHAnsi" w:hAnsiTheme="majorHAnsi" w:cs="Segoe UI"/>
        </w:rPr>
        <w:t xml:space="preserve"> o retardamento da execução ou da entrega do objeto da contratação administrativa sem motivo justificado;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apresentar</w:t>
      </w:r>
      <w:proofErr w:type="gramEnd"/>
      <w:r w:rsidRPr="00E01CC8">
        <w:rPr>
          <w:rFonts w:asciiTheme="majorHAnsi" w:hAnsiTheme="majorHAnsi" w:cs="Segoe UI"/>
        </w:rPr>
        <w:t xml:space="preserve"> declaração ou documentação falsa exigida para o certame ou prestar declaração falsa durante a dispensa eletrônica ou execução do contrato administrativo;</w:t>
      </w:r>
    </w:p>
    <w:p w:rsidR="00C45746" w:rsidRPr="00E01CC8" w:rsidRDefault="00C45746" w:rsidP="00C45746">
      <w:pPr>
        <w:pStyle w:val="PargrafodaLista1"/>
        <w:numPr>
          <w:ilvl w:val="2"/>
          <w:numId w:val="1"/>
        </w:numPr>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fraudar</w:t>
      </w:r>
      <w:proofErr w:type="gramEnd"/>
      <w:r w:rsidRPr="00E01CC8">
        <w:rPr>
          <w:rFonts w:asciiTheme="majorHAnsi" w:hAnsiTheme="majorHAnsi" w:cs="Segoe UI"/>
        </w:rPr>
        <w:t xml:space="preserve"> a contratação ou praticar ato fraudulento na execução do contrato administrativo;</w:t>
      </w:r>
    </w:p>
    <w:p w:rsidR="00C45746" w:rsidRPr="00E01CC8" w:rsidRDefault="00C45746" w:rsidP="00C45746">
      <w:pPr>
        <w:pStyle w:val="PargrafodaLista1"/>
        <w:numPr>
          <w:ilvl w:val="2"/>
          <w:numId w:val="1"/>
        </w:numPr>
        <w:tabs>
          <w:tab w:val="left" w:pos="851"/>
        </w:tabs>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comportar</w:t>
      </w:r>
      <w:proofErr w:type="gramEnd"/>
      <w:r w:rsidRPr="00E01CC8">
        <w:rPr>
          <w:rFonts w:asciiTheme="majorHAnsi" w:hAnsiTheme="majorHAnsi" w:cs="Segoe UI"/>
        </w:rPr>
        <w:t>-se de modo inidôneo ou cometer fraude de qualquer natureza;</w:t>
      </w:r>
    </w:p>
    <w:p w:rsidR="00C45746" w:rsidRPr="00E01CC8" w:rsidRDefault="00C45746" w:rsidP="00C45746">
      <w:pPr>
        <w:pStyle w:val="PargrafodaLista1"/>
        <w:numPr>
          <w:ilvl w:val="2"/>
          <w:numId w:val="1"/>
        </w:numPr>
        <w:tabs>
          <w:tab w:val="left" w:pos="851"/>
        </w:tabs>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praticar</w:t>
      </w:r>
      <w:proofErr w:type="gramEnd"/>
      <w:r w:rsidRPr="00E01CC8">
        <w:rPr>
          <w:rFonts w:asciiTheme="majorHAnsi" w:hAnsiTheme="majorHAnsi" w:cs="Segoe UI"/>
        </w:rPr>
        <w:t xml:space="preserve"> atos ilícitos com vistas a frustrar os objetivos do certame;</w:t>
      </w:r>
    </w:p>
    <w:p w:rsidR="00C45746" w:rsidRPr="00E01CC8" w:rsidRDefault="00C45746" w:rsidP="00C45746">
      <w:pPr>
        <w:pStyle w:val="PargrafodaLista1"/>
        <w:numPr>
          <w:ilvl w:val="2"/>
          <w:numId w:val="1"/>
        </w:numPr>
        <w:tabs>
          <w:tab w:val="left" w:pos="851"/>
        </w:tabs>
        <w:spacing w:after="160" w:line="300" w:lineRule="auto"/>
        <w:ind w:left="0" w:right="-30" w:firstLine="0"/>
        <w:jc w:val="both"/>
        <w:rPr>
          <w:rFonts w:asciiTheme="majorHAnsi" w:hAnsiTheme="majorHAnsi" w:cs="Segoe UI"/>
        </w:rPr>
      </w:pPr>
      <w:proofErr w:type="gramStart"/>
      <w:r w:rsidRPr="00E01CC8">
        <w:rPr>
          <w:rFonts w:asciiTheme="majorHAnsi" w:hAnsiTheme="majorHAnsi" w:cs="Segoe UI"/>
        </w:rPr>
        <w:t>praticar</w:t>
      </w:r>
      <w:proofErr w:type="gramEnd"/>
      <w:r w:rsidRPr="00E01CC8">
        <w:rPr>
          <w:rFonts w:asciiTheme="majorHAnsi" w:hAnsiTheme="majorHAnsi" w:cs="Segoe UI"/>
        </w:rPr>
        <w:t xml:space="preserve"> ato lesivo previsto no art. 5º da Lei nº 12.846/2013.</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16.2. Serão aplicadas ao responsável pelas infrações administrativas acima descritas as seguintes sanções:</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bCs/>
          <w:sz w:val="24"/>
          <w:szCs w:val="24"/>
        </w:rPr>
        <w:t>16.2.1.</w:t>
      </w:r>
      <w:r w:rsidRPr="00E01CC8">
        <w:rPr>
          <w:rFonts w:asciiTheme="majorHAnsi" w:hAnsiTheme="majorHAnsi" w:cs="Segoe UI"/>
          <w:b/>
          <w:bCs/>
          <w:sz w:val="24"/>
          <w:szCs w:val="24"/>
        </w:rPr>
        <w:t xml:space="preserve"> </w:t>
      </w:r>
      <w:r w:rsidRPr="00E01CC8">
        <w:rPr>
          <w:rFonts w:asciiTheme="majorHAnsi" w:hAnsiTheme="majorHAnsi" w:cs="Segoe UI"/>
          <w:bCs/>
          <w:sz w:val="24"/>
          <w:szCs w:val="24"/>
        </w:rPr>
        <w:t>Advertência</w:t>
      </w:r>
      <w:r w:rsidRPr="00E01CC8">
        <w:rPr>
          <w:rFonts w:asciiTheme="majorHAnsi" w:hAnsiTheme="majorHAnsi" w:cs="Segoe UI"/>
          <w:sz w:val="24"/>
          <w:szCs w:val="24"/>
        </w:rPr>
        <w:t xml:space="preserve">, quando </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xml:space="preserve"> der causa à inexecução parcial do contrato administrativo, sempre que não se justificar a imposição de penalidade mais grave (§ 2º do art. 156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16.2.2. </w:t>
      </w:r>
      <w:r w:rsidRPr="00E01CC8">
        <w:rPr>
          <w:rFonts w:asciiTheme="majorHAnsi" w:hAnsiTheme="majorHAnsi" w:cs="Segoe UI"/>
          <w:bCs/>
          <w:sz w:val="24"/>
          <w:szCs w:val="24"/>
        </w:rPr>
        <w:t>Impedimento de licitar e contratar</w:t>
      </w:r>
      <w:r w:rsidRPr="00E01CC8">
        <w:rPr>
          <w:rFonts w:asciiTheme="majorHAnsi" w:hAnsiTheme="majorHAnsi" w:cs="Segoe UI"/>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bCs/>
          <w:sz w:val="24"/>
          <w:szCs w:val="24"/>
        </w:rPr>
        <w:t>16.2.3.</w:t>
      </w:r>
      <w:r w:rsidRPr="00E01CC8">
        <w:rPr>
          <w:rFonts w:asciiTheme="majorHAnsi" w:hAnsiTheme="majorHAnsi" w:cs="Segoe UI"/>
          <w:b/>
          <w:bCs/>
          <w:sz w:val="24"/>
          <w:szCs w:val="24"/>
        </w:rPr>
        <w:t xml:space="preserve"> </w:t>
      </w:r>
      <w:r w:rsidRPr="00E01CC8">
        <w:rPr>
          <w:rFonts w:asciiTheme="majorHAnsi" w:hAnsiTheme="majorHAnsi" w:cs="Segoe UI"/>
          <w:bCs/>
          <w:sz w:val="24"/>
          <w:szCs w:val="24"/>
        </w:rPr>
        <w:t>Declaração de inidoneidade para licitar e contratar</w:t>
      </w:r>
      <w:r w:rsidRPr="00E01CC8">
        <w:rPr>
          <w:rFonts w:asciiTheme="majorHAnsi" w:hAnsiTheme="majorHAnsi" w:cs="Segoe UI"/>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w:t>
      </w:r>
      <w:proofErr w:type="gramStart"/>
      <w:r w:rsidRPr="00E01CC8">
        <w:rPr>
          <w:rFonts w:asciiTheme="majorHAnsi" w:hAnsiTheme="majorHAnsi" w:cs="Segoe UI"/>
          <w:sz w:val="24"/>
          <w:szCs w:val="24"/>
        </w:rPr>
        <w:t>2021)</w:t>
      </w:r>
      <w:proofErr w:type="gramEnd"/>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16.3. </w:t>
      </w:r>
      <w:r w:rsidRPr="00E01CC8">
        <w:rPr>
          <w:rFonts w:asciiTheme="majorHAnsi" w:hAnsiTheme="majorHAnsi" w:cs="Segoe UI"/>
          <w:bCs/>
          <w:sz w:val="24"/>
          <w:szCs w:val="24"/>
        </w:rPr>
        <w:t>Multa:</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lastRenderedPageBreak/>
        <w:t xml:space="preserve">16.3.1. </w:t>
      </w:r>
      <w:proofErr w:type="gramStart"/>
      <w:r w:rsidRPr="00E01CC8">
        <w:rPr>
          <w:rFonts w:asciiTheme="majorHAnsi" w:hAnsiTheme="majorHAnsi" w:cs="Segoe UI"/>
          <w:sz w:val="24"/>
          <w:szCs w:val="24"/>
        </w:rPr>
        <w:t>moratória</w:t>
      </w:r>
      <w:proofErr w:type="gramEnd"/>
      <w:r w:rsidRPr="00E01CC8">
        <w:rPr>
          <w:rFonts w:asciiTheme="majorHAnsi" w:hAnsiTheme="majorHAnsi" w:cs="Segoe UI"/>
          <w:sz w:val="24"/>
          <w:szCs w:val="24"/>
        </w:rPr>
        <w:t xml:space="preserve"> de 1% ( um por cento) por dia de atraso injustificado sobre o valor da parcela inadimplida, até o limite de 30 (trinta) dias;</w:t>
      </w:r>
    </w:p>
    <w:p w:rsidR="00C45746" w:rsidRPr="00E01CC8" w:rsidRDefault="00C45746" w:rsidP="00C45746">
      <w:pPr>
        <w:spacing w:after="160" w:line="300" w:lineRule="auto"/>
        <w:jc w:val="both"/>
        <w:rPr>
          <w:rFonts w:asciiTheme="majorHAnsi" w:hAnsiTheme="majorHAnsi" w:cs="Segoe UI"/>
          <w:color w:val="FF0000"/>
          <w:sz w:val="24"/>
          <w:szCs w:val="24"/>
        </w:rPr>
      </w:pPr>
      <w:r w:rsidRPr="00E01CC8">
        <w:rPr>
          <w:rFonts w:asciiTheme="majorHAnsi" w:hAnsiTheme="majorHAnsi" w:cs="Segoe UI"/>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16.3.2. </w:t>
      </w:r>
      <w:proofErr w:type="gramStart"/>
      <w:r w:rsidRPr="00E01CC8">
        <w:rPr>
          <w:rFonts w:asciiTheme="majorHAnsi" w:hAnsiTheme="majorHAnsi" w:cs="Segoe UI"/>
          <w:sz w:val="24"/>
          <w:szCs w:val="24"/>
        </w:rPr>
        <w:t>compensatória</w:t>
      </w:r>
      <w:proofErr w:type="gramEnd"/>
      <w:r w:rsidRPr="00E01CC8">
        <w:rPr>
          <w:rFonts w:asciiTheme="majorHAnsi" w:hAnsiTheme="majorHAnsi" w:cs="Segoe UI"/>
          <w:sz w:val="24"/>
          <w:szCs w:val="24"/>
        </w:rPr>
        <w:t xml:space="preserve"> de 20%  (vinte por cento) sobre o valor total do contrato administrativo, no caso de inexecução total do objeto;</w:t>
      </w:r>
      <w:bookmarkStart w:id="0" w:name="_Hlk78351618"/>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16.4. A aplicação das sanções previstas neste contrato administrativo não exclui, em hipótese alguma, a obrigação de reparação integral do dano causado ao Contratante (§ 9º do art. 156 da Lei nº. 14.133/2021</w:t>
      </w:r>
      <w:proofErr w:type="gramStart"/>
      <w:r w:rsidRPr="00E01CC8">
        <w:rPr>
          <w:rFonts w:asciiTheme="majorHAnsi" w:hAnsiTheme="majorHAnsi" w:cs="Segoe UI"/>
          <w:sz w:val="24"/>
          <w:szCs w:val="24"/>
        </w:rPr>
        <w:t>)</w:t>
      </w:r>
      <w:proofErr w:type="gramEnd"/>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16.5. Todas as sanções previstas neste contrato administrativo poderão ser aplicadas cumulativamente com a multa (art. 156, §7º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16.6. Antes da aplicação da multa será facultada a defesa da Contratante no prazo de 15 (quinze) dias úteis, contado da data de sua intimação (art. 157 da Lei nº. 14.133/2021</w:t>
      </w:r>
      <w:proofErr w:type="gramStart"/>
      <w:r w:rsidRPr="00E01CC8">
        <w:rPr>
          <w:rFonts w:asciiTheme="majorHAnsi" w:hAnsiTheme="majorHAnsi" w:cs="Segoe UI"/>
          <w:sz w:val="24"/>
          <w:szCs w:val="24"/>
        </w:rPr>
        <w:t>)</w:t>
      </w:r>
      <w:proofErr w:type="gramEnd"/>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16.7. Se a multa aplicada e as indenizações cabíveis forem superiores ao valor do pagamento eventualmente devido pelo Contratante </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além da perda desse valor, a diferença será descontada da garantia prestada ou será cobrada judicialmente (§ 8º do art. 156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16.8. Previamente ao encaminhamento à cobrança judicial, a multa poderá ser recolhida administrativamente no prazo máximo de 05 (cinco)</w:t>
      </w:r>
      <w:r w:rsidRPr="00E01CC8">
        <w:rPr>
          <w:rFonts w:asciiTheme="majorHAnsi" w:hAnsiTheme="majorHAnsi" w:cs="Segoe UI"/>
          <w:color w:val="FF0000"/>
          <w:sz w:val="24"/>
          <w:szCs w:val="24"/>
        </w:rPr>
        <w:t xml:space="preserve"> </w:t>
      </w:r>
      <w:r w:rsidRPr="00E01CC8">
        <w:rPr>
          <w:rFonts w:asciiTheme="majorHAnsi" w:hAnsiTheme="majorHAnsi" w:cs="Segoe UI"/>
          <w:sz w:val="24"/>
          <w:szCs w:val="24"/>
        </w:rPr>
        <w:t>dias, a contar da data do recebimento da comunicação enviada pela autoridade competente.</w:t>
      </w:r>
      <w:bookmarkEnd w:id="0"/>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16.9. A aplicação das sanções realizar-se-á em processo administrativo que assegure o contraditório e a ampla defesa </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observando-se o procedimento previsto no caput</w:t>
      </w:r>
      <w:r w:rsidRPr="00E01CC8">
        <w:rPr>
          <w:rFonts w:asciiTheme="majorHAnsi" w:hAnsiTheme="majorHAnsi" w:cs="Segoe UI"/>
          <w:b/>
          <w:bCs/>
          <w:sz w:val="24"/>
          <w:szCs w:val="24"/>
        </w:rPr>
        <w:t xml:space="preserve"> </w:t>
      </w:r>
      <w:r w:rsidRPr="00E01CC8">
        <w:rPr>
          <w:rFonts w:asciiTheme="majorHAnsi" w:hAnsiTheme="majorHAnsi" w:cs="Segoe UI"/>
          <w:sz w:val="24"/>
          <w:szCs w:val="24"/>
        </w:rPr>
        <w:t>e parágrafos do art. 158 da Lei nº 14.133/2021, para as penalidades de impedimento de licitar e contratar e de declaração de inidoneidade para licitar ou contratar.</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16.10. Na aplicação das sanções serão considerados (§ 1º do art. 156 da Lei nº. 14.133/2021):</w:t>
      </w:r>
    </w:p>
    <w:p w:rsidR="00C45746" w:rsidRPr="00E01CC8" w:rsidRDefault="00C45746" w:rsidP="00C45746">
      <w:pPr>
        <w:pStyle w:val="PargrafodaLista"/>
        <w:numPr>
          <w:ilvl w:val="2"/>
          <w:numId w:val="2"/>
        </w:numPr>
        <w:tabs>
          <w:tab w:val="left" w:pos="851"/>
        </w:tabs>
        <w:spacing w:after="160" w:line="300" w:lineRule="auto"/>
        <w:contextualSpacing w:val="0"/>
        <w:jc w:val="both"/>
        <w:rPr>
          <w:rFonts w:asciiTheme="majorHAnsi" w:hAnsiTheme="majorHAnsi" w:cs="Segoe UI"/>
          <w:sz w:val="24"/>
          <w:szCs w:val="24"/>
        </w:rPr>
      </w:pPr>
      <w:proofErr w:type="gramStart"/>
      <w:r w:rsidRPr="00E01CC8">
        <w:rPr>
          <w:rFonts w:asciiTheme="majorHAnsi" w:hAnsiTheme="majorHAnsi" w:cs="Segoe UI"/>
          <w:sz w:val="24"/>
          <w:szCs w:val="24"/>
        </w:rPr>
        <w:lastRenderedPageBreak/>
        <w:t>a</w:t>
      </w:r>
      <w:proofErr w:type="gramEnd"/>
      <w:r w:rsidRPr="00E01CC8">
        <w:rPr>
          <w:rFonts w:asciiTheme="majorHAnsi" w:hAnsiTheme="majorHAnsi" w:cs="Segoe UI"/>
          <w:sz w:val="24"/>
          <w:szCs w:val="24"/>
        </w:rPr>
        <w:t xml:space="preserve"> natureza e a gravidade da infração cometida;</w:t>
      </w:r>
    </w:p>
    <w:p w:rsidR="00C45746" w:rsidRPr="00E01CC8" w:rsidRDefault="00C45746" w:rsidP="00C45746">
      <w:pPr>
        <w:pStyle w:val="PargrafodaLista"/>
        <w:numPr>
          <w:ilvl w:val="2"/>
          <w:numId w:val="2"/>
        </w:numPr>
        <w:tabs>
          <w:tab w:val="left" w:pos="851"/>
        </w:tabs>
        <w:spacing w:after="160" w:line="300" w:lineRule="auto"/>
        <w:contextualSpacing w:val="0"/>
        <w:jc w:val="both"/>
        <w:rPr>
          <w:rFonts w:asciiTheme="majorHAnsi" w:hAnsiTheme="majorHAnsi" w:cs="Segoe UI"/>
          <w:sz w:val="24"/>
          <w:szCs w:val="24"/>
        </w:rPr>
      </w:pPr>
      <w:proofErr w:type="gramStart"/>
      <w:r w:rsidRPr="00E01CC8">
        <w:rPr>
          <w:rFonts w:asciiTheme="majorHAnsi" w:hAnsiTheme="majorHAnsi" w:cs="Segoe UI"/>
          <w:sz w:val="24"/>
          <w:szCs w:val="24"/>
        </w:rPr>
        <w:t>as</w:t>
      </w:r>
      <w:proofErr w:type="gramEnd"/>
      <w:r w:rsidRPr="00E01CC8">
        <w:rPr>
          <w:rFonts w:asciiTheme="majorHAnsi" w:hAnsiTheme="majorHAnsi" w:cs="Segoe UI"/>
          <w:sz w:val="24"/>
          <w:szCs w:val="24"/>
        </w:rPr>
        <w:t xml:space="preserve"> peculiaridades do caso concreto;</w:t>
      </w:r>
    </w:p>
    <w:p w:rsidR="00C45746" w:rsidRPr="00E01CC8" w:rsidRDefault="00C45746" w:rsidP="00C45746">
      <w:pPr>
        <w:pStyle w:val="PargrafodaLista"/>
        <w:numPr>
          <w:ilvl w:val="2"/>
          <w:numId w:val="2"/>
        </w:numPr>
        <w:tabs>
          <w:tab w:val="left" w:pos="851"/>
        </w:tabs>
        <w:spacing w:after="160" w:line="300" w:lineRule="auto"/>
        <w:contextualSpacing w:val="0"/>
        <w:jc w:val="both"/>
        <w:rPr>
          <w:rFonts w:asciiTheme="majorHAnsi" w:hAnsiTheme="majorHAnsi" w:cs="Segoe UI"/>
          <w:sz w:val="24"/>
          <w:szCs w:val="24"/>
        </w:rPr>
      </w:pPr>
      <w:proofErr w:type="gramStart"/>
      <w:r w:rsidRPr="00E01CC8">
        <w:rPr>
          <w:rFonts w:asciiTheme="majorHAnsi" w:hAnsiTheme="majorHAnsi" w:cs="Segoe UI"/>
          <w:sz w:val="24"/>
          <w:szCs w:val="24"/>
        </w:rPr>
        <w:t>as</w:t>
      </w:r>
      <w:proofErr w:type="gramEnd"/>
      <w:r w:rsidRPr="00E01CC8">
        <w:rPr>
          <w:rFonts w:asciiTheme="majorHAnsi" w:hAnsiTheme="majorHAnsi" w:cs="Segoe UI"/>
          <w:sz w:val="24"/>
          <w:szCs w:val="24"/>
        </w:rPr>
        <w:t xml:space="preserve"> circunstâncias agravantes ou atenuantes;</w:t>
      </w:r>
    </w:p>
    <w:p w:rsidR="00C45746" w:rsidRPr="00E01CC8" w:rsidRDefault="00C45746" w:rsidP="00C45746">
      <w:pPr>
        <w:pStyle w:val="PargrafodaLista"/>
        <w:numPr>
          <w:ilvl w:val="2"/>
          <w:numId w:val="2"/>
        </w:numPr>
        <w:tabs>
          <w:tab w:val="left" w:pos="851"/>
        </w:tabs>
        <w:spacing w:after="160" w:line="300" w:lineRule="auto"/>
        <w:contextualSpacing w:val="0"/>
        <w:jc w:val="both"/>
        <w:rPr>
          <w:rFonts w:asciiTheme="majorHAnsi" w:hAnsiTheme="majorHAnsi" w:cs="Segoe UI"/>
          <w:sz w:val="24"/>
          <w:szCs w:val="24"/>
        </w:rPr>
      </w:pPr>
      <w:proofErr w:type="gramStart"/>
      <w:r w:rsidRPr="00E01CC8">
        <w:rPr>
          <w:rFonts w:asciiTheme="majorHAnsi" w:hAnsiTheme="majorHAnsi" w:cs="Segoe UI"/>
          <w:sz w:val="24"/>
          <w:szCs w:val="24"/>
        </w:rPr>
        <w:t>os</w:t>
      </w:r>
      <w:proofErr w:type="gramEnd"/>
      <w:r w:rsidRPr="00E01CC8">
        <w:rPr>
          <w:rFonts w:asciiTheme="majorHAnsi" w:hAnsiTheme="majorHAnsi" w:cs="Segoe UI"/>
          <w:sz w:val="24"/>
          <w:szCs w:val="24"/>
        </w:rPr>
        <w:t xml:space="preserve"> danos que dela provierem para o Contratante;</w:t>
      </w:r>
    </w:p>
    <w:p w:rsidR="00C45746" w:rsidRPr="00E01CC8" w:rsidRDefault="00C45746" w:rsidP="00C45746">
      <w:pPr>
        <w:pStyle w:val="PargrafodaLista"/>
        <w:numPr>
          <w:ilvl w:val="2"/>
          <w:numId w:val="2"/>
        </w:numPr>
        <w:tabs>
          <w:tab w:val="left" w:pos="851"/>
        </w:tabs>
        <w:spacing w:after="160" w:line="300" w:lineRule="auto"/>
        <w:ind w:left="0" w:firstLine="0"/>
        <w:contextualSpacing w:val="0"/>
        <w:jc w:val="both"/>
        <w:rPr>
          <w:rFonts w:asciiTheme="majorHAnsi" w:hAnsiTheme="majorHAnsi" w:cs="Segoe UI"/>
          <w:sz w:val="24"/>
          <w:szCs w:val="24"/>
        </w:rPr>
      </w:pPr>
      <w:proofErr w:type="gramStart"/>
      <w:r w:rsidRPr="00E01CC8">
        <w:rPr>
          <w:rFonts w:asciiTheme="majorHAnsi" w:hAnsiTheme="majorHAnsi" w:cs="Segoe UI"/>
          <w:sz w:val="24"/>
          <w:szCs w:val="24"/>
        </w:rPr>
        <w:t>a</w:t>
      </w:r>
      <w:proofErr w:type="gramEnd"/>
      <w:r w:rsidRPr="00E01CC8">
        <w:rPr>
          <w:rFonts w:asciiTheme="majorHAnsi" w:hAnsiTheme="majorHAnsi" w:cs="Segoe UI"/>
          <w:sz w:val="24"/>
          <w:szCs w:val="24"/>
        </w:rPr>
        <w:t xml:space="preserve"> implantação ou o aperfeiçoamento de programa de integridade, conforme normas e orientações dos órgãos de controle.</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E01CC8">
        <w:rPr>
          <w:rFonts w:asciiTheme="majorHAnsi" w:hAnsiTheme="majorHAnsi" w:cs="Segoe UI"/>
          <w:sz w:val="24"/>
          <w:szCs w:val="24"/>
        </w:rPr>
        <w:t>competente definidos</w:t>
      </w:r>
      <w:proofErr w:type="gramEnd"/>
      <w:r w:rsidRPr="00E01CC8">
        <w:rPr>
          <w:rFonts w:asciiTheme="majorHAnsi" w:hAnsiTheme="majorHAnsi" w:cs="Segoe UI"/>
          <w:sz w:val="24"/>
          <w:szCs w:val="24"/>
        </w:rPr>
        <w:t xml:space="preserve"> na referida Lei (art. 159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16.12. A personalidade jurídica d</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E01CC8">
        <w:rPr>
          <w:rFonts w:asciiTheme="majorHAnsi" w:hAnsiTheme="majorHAnsi" w:cs="Segoe UI"/>
          <w:color w:val="000000"/>
          <w:sz w:val="24"/>
          <w:szCs w:val="24"/>
        </w:rPr>
        <w:t>a Contratada</w:t>
      </w:r>
      <w:r w:rsidRPr="00E01CC8">
        <w:rPr>
          <w:rFonts w:asciiTheme="majorHAnsi" w:hAnsiTheme="majorHAnsi" w:cs="Segoe UI"/>
          <w:sz w:val="24"/>
          <w:szCs w:val="24"/>
        </w:rPr>
        <w:t>, observados, em todos os casos, o contraditório, a ampla defesa e a obrigatoriedade de análise jurídica prévia (art. 160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16.14. As sanções de impedimento de licitar e contratar e declaração de inidoneidade para licitar ou contratar são passíveis de reabilitação na forma do art. 163 da Lei nº 14.133/2021.</w:t>
      </w:r>
    </w:p>
    <w:p w:rsidR="00C45746" w:rsidRPr="00E01CC8" w:rsidRDefault="00C45746" w:rsidP="00C45746">
      <w:pPr>
        <w:tabs>
          <w:tab w:val="left" w:pos="2268"/>
        </w:tabs>
        <w:spacing w:after="0" w:line="300" w:lineRule="auto"/>
        <w:jc w:val="both"/>
        <w:rPr>
          <w:rFonts w:asciiTheme="majorHAnsi" w:hAnsiTheme="majorHAnsi" w:cs="Segoe UI"/>
          <w:b/>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lastRenderedPageBreak/>
        <w:t xml:space="preserve">17. CLÁUSULA DÉCIMA SÉTIMA: Do modelo de gestão do contrato administrativo, observados os requisitos definidos em </w:t>
      </w:r>
      <w:proofErr w:type="gramStart"/>
      <w:r w:rsidRPr="00E01CC8">
        <w:rPr>
          <w:rFonts w:asciiTheme="majorHAnsi" w:hAnsiTheme="majorHAnsi" w:cs="Segoe UI"/>
          <w:b/>
          <w:sz w:val="24"/>
          <w:szCs w:val="24"/>
        </w:rPr>
        <w:t>regulamento</w:t>
      </w:r>
      <w:proofErr w:type="gramEnd"/>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sz w:val="24"/>
          <w:szCs w:val="24"/>
        </w:rPr>
        <w:t xml:space="preserve">17.1. </w:t>
      </w:r>
      <w:r w:rsidRPr="00E01CC8">
        <w:rPr>
          <w:rFonts w:asciiTheme="majorHAnsi" w:hAnsiTheme="majorHAnsi" w:cs="Segoe UI"/>
          <w:color w:val="auto"/>
          <w:sz w:val="24"/>
          <w:szCs w:val="24"/>
        </w:rPr>
        <w:t xml:space="preserve">O contrato administrativo deverá ser executado fielmente pelas partes, de acordo com as cláusulas avençadas e as normas da Lei nº. 14.133/2021, e cada parte </w:t>
      </w:r>
      <w:proofErr w:type="gramStart"/>
      <w:r w:rsidRPr="00E01CC8">
        <w:rPr>
          <w:rFonts w:asciiTheme="majorHAnsi" w:hAnsiTheme="majorHAnsi" w:cs="Segoe UI"/>
          <w:color w:val="auto"/>
          <w:sz w:val="24"/>
          <w:szCs w:val="24"/>
        </w:rPr>
        <w:t>responderá</w:t>
      </w:r>
      <w:proofErr w:type="gramEnd"/>
      <w:r w:rsidRPr="00E01CC8">
        <w:rPr>
          <w:rFonts w:asciiTheme="majorHAnsi" w:hAnsiTheme="majorHAnsi" w:cs="Segoe UI"/>
          <w:color w:val="auto"/>
          <w:sz w:val="24"/>
          <w:szCs w:val="24"/>
        </w:rPr>
        <w:t xml:space="preserve"> pelas consequências de sua inexecução total ou parcial (art. 115 da Lei nº 14.133/2021).</w:t>
      </w:r>
    </w:p>
    <w:p w:rsidR="00C45746" w:rsidRPr="00E01CC8" w:rsidRDefault="00C45746" w:rsidP="00C45746">
      <w:pPr>
        <w:pStyle w:val="Nivel2"/>
        <w:spacing w:before="0" w:after="160" w:line="300" w:lineRule="auto"/>
        <w:rPr>
          <w:rFonts w:asciiTheme="majorHAnsi" w:hAnsiTheme="majorHAnsi" w:cs="Segoe UI"/>
          <w:color w:val="auto"/>
          <w:sz w:val="24"/>
          <w:szCs w:val="24"/>
        </w:rPr>
      </w:pPr>
      <w:bookmarkStart w:id="1" w:name="art115§1"/>
      <w:bookmarkStart w:id="2" w:name="art115§5"/>
      <w:bookmarkEnd w:id="1"/>
      <w:bookmarkEnd w:id="2"/>
      <w:r w:rsidRPr="00E01CC8">
        <w:rPr>
          <w:rFonts w:asciiTheme="majorHAnsi" w:hAnsiTheme="majorHAnsi" w:cs="Segoe UI"/>
          <w:b/>
          <w:color w:val="auto"/>
          <w:sz w:val="24"/>
          <w:szCs w:val="24"/>
        </w:rPr>
        <w:t>17.2. Em caso de impedimento, ordem de paralisação ou suspensão do contrato administrativo, o cronograma de execução será prorrogado automaticamente pelo</w:t>
      </w:r>
      <w:r w:rsidRPr="00E01CC8">
        <w:rPr>
          <w:rFonts w:asciiTheme="majorHAnsi" w:hAnsiTheme="majorHAnsi" w:cs="Segoe UI"/>
          <w:color w:val="auto"/>
          <w:sz w:val="24"/>
          <w:szCs w:val="24"/>
        </w:rPr>
        <w:t xml:space="preserve"> tempo correspondente, anotadas tais circunstâncias mediante simples apostila (§ 5º do art. 115 da Lei nº. 14.133/2021).</w:t>
      </w:r>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color w:val="auto"/>
          <w:sz w:val="24"/>
          <w:szCs w:val="24"/>
        </w:rPr>
        <w:t xml:space="preserve">17.3. A execução do contrato administrativo deverá ser acompanhada e fiscalizada </w:t>
      </w:r>
      <w:proofErr w:type="gramStart"/>
      <w:r w:rsidRPr="00E01CC8">
        <w:rPr>
          <w:rFonts w:asciiTheme="majorHAnsi" w:hAnsiTheme="majorHAnsi" w:cs="Segoe UI"/>
          <w:color w:val="auto"/>
          <w:sz w:val="24"/>
          <w:szCs w:val="24"/>
        </w:rPr>
        <w:t>pelo(</w:t>
      </w:r>
      <w:proofErr w:type="gramEnd"/>
      <w:r w:rsidRPr="00E01CC8">
        <w:rPr>
          <w:rFonts w:asciiTheme="majorHAnsi" w:hAnsiTheme="majorHAnsi" w:cs="Segoe UI"/>
          <w:color w:val="auto"/>
          <w:sz w:val="24"/>
          <w:szCs w:val="24"/>
        </w:rPr>
        <w:t>a) fiscal do contrato administrativos, ou pelos respectivos substitutos (art. 117 da Lei nº. 14.133/2021).</w:t>
      </w:r>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color w:val="auto"/>
          <w:sz w:val="24"/>
          <w:szCs w:val="24"/>
        </w:rPr>
        <w:t xml:space="preserve">17.4. </w:t>
      </w:r>
      <w:proofErr w:type="gramStart"/>
      <w:r w:rsidRPr="00E01CC8">
        <w:rPr>
          <w:rFonts w:asciiTheme="majorHAnsi" w:hAnsiTheme="majorHAnsi" w:cs="Segoe UI"/>
          <w:sz w:val="24"/>
          <w:szCs w:val="24"/>
        </w:rPr>
        <w:t>O(</w:t>
      </w:r>
      <w:proofErr w:type="gramEnd"/>
      <w:r w:rsidRPr="00E01CC8">
        <w:rPr>
          <w:rFonts w:asciiTheme="majorHAnsi" w:hAnsiTheme="majorHAnsi" w:cs="Segoe UI"/>
          <w:sz w:val="24"/>
          <w:szCs w:val="24"/>
        </w:rPr>
        <w:t>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C45746" w:rsidRPr="00E01CC8" w:rsidRDefault="00C45746" w:rsidP="00C45746">
      <w:pPr>
        <w:pStyle w:val="Nivel3"/>
        <w:tabs>
          <w:tab w:val="clear" w:pos="360"/>
        </w:tabs>
        <w:spacing w:before="0" w:after="160" w:line="300" w:lineRule="auto"/>
        <w:ind w:left="0"/>
        <w:contextualSpacing w:val="0"/>
        <w:rPr>
          <w:rFonts w:asciiTheme="majorHAnsi" w:hAnsiTheme="majorHAnsi" w:cs="Segoe UI"/>
          <w:sz w:val="24"/>
          <w:szCs w:val="24"/>
        </w:rPr>
      </w:pPr>
      <w:bookmarkStart w:id="3" w:name="art117§2"/>
      <w:bookmarkEnd w:id="3"/>
      <w:r w:rsidRPr="00E01CC8">
        <w:rPr>
          <w:rFonts w:asciiTheme="majorHAnsi" w:hAnsiTheme="majorHAnsi" w:cs="Segoe UI"/>
          <w:sz w:val="24"/>
          <w:szCs w:val="24"/>
        </w:rPr>
        <w:t xml:space="preserve">17.5. </w:t>
      </w:r>
      <w:proofErr w:type="gramStart"/>
      <w:r w:rsidRPr="00E01CC8">
        <w:rPr>
          <w:rFonts w:asciiTheme="majorHAnsi" w:hAnsiTheme="majorHAnsi" w:cs="Segoe UI"/>
          <w:sz w:val="24"/>
          <w:szCs w:val="24"/>
        </w:rPr>
        <w:t>O(</w:t>
      </w:r>
      <w:proofErr w:type="gramEnd"/>
      <w:r w:rsidRPr="00E01CC8">
        <w:rPr>
          <w:rFonts w:asciiTheme="majorHAnsi" w:hAnsiTheme="majorHAnsi" w:cs="Segoe UI"/>
          <w:sz w:val="24"/>
          <w:szCs w:val="24"/>
        </w:rPr>
        <w:t>A) fiscal do contrato administrativo informará a seus superiores, em tempo hábil para a adoção das medidas convenientes, a situação que demandar decisão ou providência que ultrapasse sua competência (§ 2º do art. 117 da Lei nº. 14.133/2021).</w:t>
      </w:r>
    </w:p>
    <w:p w:rsidR="00C45746" w:rsidRPr="00E01CC8" w:rsidRDefault="00C45746" w:rsidP="00C45746">
      <w:pPr>
        <w:pStyle w:val="Nivel3"/>
        <w:tabs>
          <w:tab w:val="clear" w:pos="360"/>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 xml:space="preserve">17.6. A contratada será </w:t>
      </w:r>
      <w:proofErr w:type="gramStart"/>
      <w:r w:rsidRPr="00E01CC8">
        <w:rPr>
          <w:rFonts w:asciiTheme="majorHAnsi" w:hAnsiTheme="majorHAnsi" w:cs="Segoe UI"/>
          <w:sz w:val="24"/>
          <w:szCs w:val="24"/>
        </w:rPr>
        <w:t>obrigado</w:t>
      </w:r>
      <w:proofErr w:type="gramEnd"/>
      <w:r w:rsidRPr="00E01CC8">
        <w:rPr>
          <w:rFonts w:asciiTheme="majorHAnsi" w:hAnsiTheme="majorHAnsi" w:cs="Segoe UI"/>
          <w:sz w:val="24"/>
          <w:szCs w:val="24"/>
        </w:rPr>
        <w:t xml:space="preserve"> a reparar, corrigir, remover, reconstruir ou substituir, a suas expensas, no total ou em parte, o objeto do contrato em que se verificarem vícios, defeitos ou incorreções resultantes de sua execução ou de materiais nela empregados (art. 118 da Lei nº. 14.133/2021).</w:t>
      </w:r>
    </w:p>
    <w:p w:rsidR="00C45746" w:rsidRPr="00E01CC8" w:rsidRDefault="00C45746" w:rsidP="00C45746">
      <w:pPr>
        <w:pStyle w:val="Nivel2"/>
        <w:spacing w:before="0" w:after="160" w:line="300" w:lineRule="auto"/>
        <w:rPr>
          <w:rFonts w:asciiTheme="majorHAnsi" w:hAnsiTheme="majorHAnsi" w:cs="Segoe UI"/>
          <w:color w:val="auto"/>
          <w:sz w:val="24"/>
          <w:szCs w:val="24"/>
        </w:rPr>
      </w:pPr>
      <w:bookmarkStart w:id="4" w:name="art120"/>
      <w:bookmarkEnd w:id="4"/>
      <w:r w:rsidRPr="00E01CC8">
        <w:rPr>
          <w:rFonts w:asciiTheme="majorHAnsi" w:hAnsiTheme="majorHAnsi" w:cs="Segoe UI"/>
          <w:color w:val="auto"/>
          <w:sz w:val="24"/>
          <w:szCs w:val="24"/>
        </w:rPr>
        <w:t xml:space="preserve">17.7. A contratada será responsável pelos danos causados diretamente à Administração ou a terceiros em razão da execução do contrato, e não excluirá nem reduzirá essa responsabilidade </w:t>
      </w:r>
      <w:proofErr w:type="gramStart"/>
      <w:r w:rsidRPr="00E01CC8">
        <w:rPr>
          <w:rFonts w:asciiTheme="majorHAnsi" w:hAnsiTheme="majorHAnsi" w:cs="Segoe UI"/>
          <w:color w:val="auto"/>
          <w:sz w:val="24"/>
          <w:szCs w:val="24"/>
        </w:rPr>
        <w:t>a</w:t>
      </w:r>
      <w:proofErr w:type="gramEnd"/>
      <w:r w:rsidRPr="00E01CC8">
        <w:rPr>
          <w:rFonts w:asciiTheme="majorHAnsi" w:hAnsiTheme="majorHAnsi" w:cs="Segoe UI"/>
          <w:color w:val="auto"/>
          <w:sz w:val="24"/>
          <w:szCs w:val="24"/>
        </w:rPr>
        <w:t xml:space="preserve"> fiscalização ou o acompanhamento pelo contratante (art. 120 da Lei nº. 14.133/2021).</w:t>
      </w:r>
      <w:bookmarkStart w:id="5" w:name="art121"/>
      <w:bookmarkEnd w:id="5"/>
    </w:p>
    <w:p w:rsidR="00C45746" w:rsidRPr="00E01CC8" w:rsidRDefault="00C45746" w:rsidP="00C45746">
      <w:pPr>
        <w:pStyle w:val="Nivel2"/>
        <w:spacing w:before="0" w:after="160" w:line="300" w:lineRule="auto"/>
        <w:rPr>
          <w:rFonts w:asciiTheme="majorHAnsi" w:hAnsiTheme="majorHAnsi" w:cs="Segoe UI"/>
          <w:color w:val="auto"/>
          <w:sz w:val="24"/>
          <w:szCs w:val="24"/>
        </w:rPr>
      </w:pPr>
      <w:r w:rsidRPr="00E01CC8">
        <w:rPr>
          <w:rFonts w:asciiTheme="majorHAnsi" w:hAnsiTheme="majorHAnsi" w:cs="Segoe UI"/>
          <w:color w:val="auto"/>
          <w:sz w:val="24"/>
          <w:szCs w:val="24"/>
        </w:rPr>
        <w:lastRenderedPageBreak/>
        <w:t>17.8. Somente a contratada será responsável pelos encargos trabalhistas, previdenciários, fiscais e comerciais resultantes da execução do contrato administrativo (art. 121 da Lei nº. 14.133/2021).</w:t>
      </w:r>
    </w:p>
    <w:p w:rsidR="00C45746" w:rsidRPr="00E01CC8" w:rsidRDefault="00C45746" w:rsidP="00C45746">
      <w:pPr>
        <w:pStyle w:val="Nivel3"/>
        <w:tabs>
          <w:tab w:val="clear" w:pos="360"/>
        </w:tabs>
        <w:spacing w:before="0" w:after="160" w:line="300" w:lineRule="auto"/>
        <w:ind w:left="0"/>
        <w:contextualSpacing w:val="0"/>
        <w:rPr>
          <w:rFonts w:asciiTheme="majorHAnsi" w:hAnsiTheme="majorHAnsi" w:cs="Segoe UI"/>
          <w:sz w:val="24"/>
          <w:szCs w:val="24"/>
        </w:rPr>
      </w:pPr>
      <w:bookmarkStart w:id="6" w:name="art121§1"/>
      <w:bookmarkEnd w:id="6"/>
      <w:r w:rsidRPr="00E01CC8">
        <w:rPr>
          <w:rFonts w:asciiTheme="majorHAnsi" w:hAnsiTheme="majorHAnsi" w:cs="Segoe UI"/>
          <w:sz w:val="24"/>
          <w:szCs w:val="24"/>
        </w:rPr>
        <w:t>17.9.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C45746" w:rsidRPr="00E01CC8" w:rsidRDefault="00C45746" w:rsidP="00C45746">
      <w:pPr>
        <w:pStyle w:val="Nivel3"/>
        <w:tabs>
          <w:tab w:val="clear" w:pos="360"/>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17.10. As comunicações entre a Administração e a contratada devem ser realizadas por escrito sempre que o ato exigir tal formalidade, admitindo-se, excepcionalmente, o uso de mensagem eletrônica para esse fim, tal como: e-mail.</w:t>
      </w:r>
    </w:p>
    <w:p w:rsidR="00C45746" w:rsidRPr="00E01CC8" w:rsidRDefault="00C45746" w:rsidP="00C45746">
      <w:pPr>
        <w:pStyle w:val="Nivel3"/>
        <w:tabs>
          <w:tab w:val="clear" w:pos="360"/>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 xml:space="preserve">17.11. A Administração poderá convocar representante </w:t>
      </w:r>
      <w:proofErr w:type="gramStart"/>
      <w:r w:rsidRPr="00E01CC8">
        <w:rPr>
          <w:rFonts w:asciiTheme="majorHAnsi" w:hAnsiTheme="majorHAnsi" w:cs="Segoe UI"/>
          <w:sz w:val="24"/>
          <w:szCs w:val="24"/>
        </w:rPr>
        <w:t>do(</w:t>
      </w:r>
      <w:proofErr w:type="gramEnd"/>
      <w:r w:rsidRPr="00E01CC8">
        <w:rPr>
          <w:rFonts w:asciiTheme="majorHAnsi" w:hAnsiTheme="majorHAnsi" w:cs="Segoe UI"/>
          <w:sz w:val="24"/>
          <w:szCs w:val="24"/>
        </w:rPr>
        <w:t>a) licitante para adoção de providências que devam ser cumpridas de imediato.</w:t>
      </w:r>
    </w:p>
    <w:p w:rsidR="00C45746" w:rsidRPr="00E01CC8" w:rsidRDefault="00C45746" w:rsidP="00C45746">
      <w:pPr>
        <w:tabs>
          <w:tab w:val="left" w:pos="1134"/>
        </w:tabs>
        <w:spacing w:after="160" w:line="300" w:lineRule="auto"/>
        <w:jc w:val="both"/>
        <w:rPr>
          <w:rFonts w:asciiTheme="majorHAnsi" w:hAnsiTheme="majorHAnsi" w:cs="Segoe UI"/>
          <w:color w:val="000000"/>
          <w:sz w:val="24"/>
          <w:szCs w:val="24"/>
        </w:rPr>
      </w:pPr>
      <w:r w:rsidRPr="00E01CC8">
        <w:rPr>
          <w:rFonts w:asciiTheme="majorHAnsi" w:hAnsiTheme="majorHAnsi" w:cs="Segoe UI"/>
          <w:sz w:val="24"/>
          <w:szCs w:val="24"/>
        </w:rPr>
        <w:t xml:space="preserve">17.12. </w:t>
      </w:r>
      <w:r w:rsidRPr="00E01CC8">
        <w:rPr>
          <w:rFonts w:asciiTheme="majorHAnsi" w:hAnsiTheme="majorHAnsi" w:cs="Segoe UI"/>
          <w:color w:val="000000"/>
          <w:sz w:val="24"/>
          <w:szCs w:val="24"/>
        </w:rPr>
        <w:t xml:space="preserve">A Contratada deverá manter preposto aceito pela Administração no local do serviço para </w:t>
      </w:r>
      <w:r w:rsidRPr="00E01CC8">
        <w:rPr>
          <w:rFonts w:asciiTheme="majorHAnsi" w:hAnsiTheme="majorHAnsi" w:cs="Segoe UI"/>
          <w:sz w:val="24"/>
          <w:szCs w:val="24"/>
        </w:rPr>
        <w:t>representá</w:t>
      </w:r>
      <w:r w:rsidRPr="00E01CC8">
        <w:rPr>
          <w:rFonts w:asciiTheme="majorHAnsi" w:hAnsiTheme="majorHAnsi" w:cs="Segoe UI"/>
          <w:color w:val="000000"/>
          <w:sz w:val="24"/>
          <w:szCs w:val="24"/>
        </w:rPr>
        <w:t>-lo na execução do contrato administrativo (art. 118 da Lei nº 14.133/2021).</w:t>
      </w:r>
    </w:p>
    <w:p w:rsidR="00C45746" w:rsidRPr="00E01CC8" w:rsidRDefault="00C45746" w:rsidP="00C45746">
      <w:pPr>
        <w:tabs>
          <w:tab w:val="left" w:pos="1134"/>
        </w:tabs>
        <w:spacing w:after="160" w:line="300" w:lineRule="auto"/>
        <w:jc w:val="both"/>
        <w:rPr>
          <w:rFonts w:asciiTheme="majorHAnsi" w:hAnsiTheme="majorHAnsi" w:cs="Segoe UI"/>
          <w:sz w:val="24"/>
          <w:szCs w:val="24"/>
        </w:rPr>
      </w:pPr>
      <w:r w:rsidRPr="00E01CC8">
        <w:rPr>
          <w:rFonts w:asciiTheme="majorHAnsi" w:hAnsiTheme="majorHAnsi" w:cs="Segoe UI"/>
          <w:color w:val="000000"/>
          <w:sz w:val="24"/>
          <w:szCs w:val="24"/>
        </w:rPr>
        <w:t xml:space="preserve">17.13. </w:t>
      </w:r>
      <w:r w:rsidRPr="00E01CC8">
        <w:rPr>
          <w:rFonts w:asciiTheme="majorHAnsi" w:hAnsiTheme="majorHAnsi" w:cs="Segoe UI"/>
          <w:sz w:val="24"/>
          <w:szCs w:val="24"/>
        </w:rPr>
        <w:t xml:space="preserve">A indicação ou a manutenção do preposto </w:t>
      </w:r>
      <w:proofErr w:type="gramStart"/>
      <w:r w:rsidRPr="00E01CC8">
        <w:rPr>
          <w:rFonts w:asciiTheme="majorHAnsi" w:hAnsiTheme="majorHAnsi" w:cs="Segoe UI"/>
          <w:sz w:val="24"/>
          <w:szCs w:val="24"/>
        </w:rPr>
        <w:t>do(</w:t>
      </w:r>
      <w:proofErr w:type="gramEnd"/>
      <w:r w:rsidRPr="00E01CC8">
        <w:rPr>
          <w:rFonts w:asciiTheme="majorHAnsi" w:hAnsiTheme="majorHAnsi" w:cs="Segoe UI"/>
          <w:sz w:val="24"/>
          <w:szCs w:val="24"/>
        </w:rPr>
        <w:t>a) contratado(a) poderá ser recusada pelo contratante, desde que devidamente justificada, devendo a contratada designar outro para o exercício da atividade, no prazo indicado pelo fiscal.</w:t>
      </w:r>
    </w:p>
    <w:p w:rsidR="00C45746" w:rsidRPr="00E01CC8" w:rsidRDefault="00C45746" w:rsidP="00C45746">
      <w:pPr>
        <w:tabs>
          <w:tab w:val="left" w:pos="2268"/>
        </w:tabs>
        <w:spacing w:after="0" w:line="300" w:lineRule="auto"/>
        <w:jc w:val="both"/>
        <w:rPr>
          <w:rFonts w:asciiTheme="majorHAnsi" w:hAnsiTheme="majorHAnsi" w:cs="Segoe UI"/>
          <w:sz w:val="24"/>
          <w:szCs w:val="24"/>
        </w:rPr>
      </w:pPr>
      <w:r w:rsidRPr="00E01CC8">
        <w:rPr>
          <w:rFonts w:asciiTheme="majorHAnsi" w:hAnsiTheme="majorHAnsi" w:cs="Segoe UI"/>
          <w:sz w:val="24"/>
          <w:szCs w:val="24"/>
        </w:rPr>
        <w:t>17.14. Após a assinatura do contrato administrativo ou instrumento equivalente, o Contratante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45746" w:rsidRPr="00E01CC8" w:rsidRDefault="00C45746" w:rsidP="00C45746">
      <w:pPr>
        <w:tabs>
          <w:tab w:val="left" w:pos="2268"/>
        </w:tabs>
        <w:spacing w:after="0" w:line="300" w:lineRule="auto"/>
        <w:jc w:val="both"/>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18. CLÁUSULA DÉCIMA OITAVA: Dos casos de extinção</w:t>
      </w:r>
    </w:p>
    <w:p w:rsidR="00C45746" w:rsidRPr="00E01CC8" w:rsidRDefault="00C45746" w:rsidP="00C45746">
      <w:pPr>
        <w:pStyle w:val="Nvel2Opcional"/>
        <w:numPr>
          <w:ilvl w:val="0"/>
          <w:numId w:val="0"/>
        </w:numPr>
        <w:tabs>
          <w:tab w:val="left" w:pos="851"/>
        </w:tabs>
        <w:spacing w:before="0" w:after="160" w:line="300" w:lineRule="auto"/>
        <w:rPr>
          <w:rFonts w:asciiTheme="majorHAnsi" w:hAnsiTheme="majorHAnsi" w:cs="Segoe UI"/>
          <w:i w:val="0"/>
          <w:color w:val="auto"/>
          <w:sz w:val="24"/>
          <w:szCs w:val="24"/>
        </w:rPr>
      </w:pPr>
      <w:r w:rsidRPr="00E01CC8">
        <w:rPr>
          <w:rFonts w:asciiTheme="majorHAnsi" w:hAnsiTheme="majorHAnsi" w:cs="Segoe UI"/>
          <w:i w:val="0"/>
          <w:color w:val="auto"/>
          <w:sz w:val="24"/>
          <w:szCs w:val="24"/>
        </w:rPr>
        <w:t>18.1. O contrato administrativo se extingue quando cumpridas as obrigações de ambas as partes, ainda que isso ocorra antes do prazo estipulado para tanto.</w:t>
      </w:r>
    </w:p>
    <w:p w:rsidR="00C45746" w:rsidRPr="00E01CC8" w:rsidRDefault="00C45746" w:rsidP="00C45746">
      <w:pPr>
        <w:pStyle w:val="Nvel2Opcional"/>
        <w:numPr>
          <w:ilvl w:val="0"/>
          <w:numId w:val="0"/>
        </w:numPr>
        <w:tabs>
          <w:tab w:val="left" w:pos="851"/>
        </w:tabs>
        <w:spacing w:before="0" w:after="160" w:line="300" w:lineRule="auto"/>
        <w:rPr>
          <w:rFonts w:asciiTheme="majorHAnsi" w:hAnsiTheme="majorHAnsi" w:cs="Segoe UI"/>
          <w:i w:val="0"/>
          <w:color w:val="auto"/>
          <w:sz w:val="24"/>
          <w:szCs w:val="24"/>
        </w:rPr>
      </w:pPr>
      <w:r w:rsidRPr="00E01CC8">
        <w:rPr>
          <w:rFonts w:asciiTheme="majorHAnsi" w:hAnsiTheme="majorHAnsi" w:cs="Segoe UI"/>
          <w:i w:val="0"/>
          <w:color w:val="auto"/>
          <w:sz w:val="24"/>
          <w:szCs w:val="24"/>
        </w:rPr>
        <w:lastRenderedPageBreak/>
        <w:t>18.2. Se as obrigações não forem cumpridas no prazo estipulado, a vigência ficará prorrogada até a conclusão do objeto.</w:t>
      </w:r>
    </w:p>
    <w:p w:rsidR="00C45746" w:rsidRPr="00E01CC8" w:rsidRDefault="00C45746" w:rsidP="00C45746">
      <w:pPr>
        <w:pStyle w:val="Nvel2Opcional"/>
        <w:numPr>
          <w:ilvl w:val="0"/>
          <w:numId w:val="0"/>
        </w:numPr>
        <w:tabs>
          <w:tab w:val="left" w:pos="851"/>
        </w:tabs>
        <w:spacing w:before="0" w:after="160" w:line="300" w:lineRule="auto"/>
        <w:rPr>
          <w:rFonts w:asciiTheme="majorHAnsi" w:hAnsiTheme="majorHAnsi" w:cs="Segoe UI"/>
          <w:i w:val="0"/>
          <w:color w:val="auto"/>
          <w:sz w:val="24"/>
          <w:szCs w:val="24"/>
        </w:rPr>
      </w:pPr>
      <w:r w:rsidRPr="00E01CC8">
        <w:rPr>
          <w:rFonts w:asciiTheme="majorHAnsi" w:hAnsiTheme="majorHAnsi" w:cs="Segoe UI"/>
          <w:i w:val="0"/>
          <w:color w:val="auto"/>
          <w:sz w:val="24"/>
          <w:szCs w:val="24"/>
        </w:rPr>
        <w:t xml:space="preserve">18.3. Quando a não conclusão do </w:t>
      </w:r>
      <w:proofErr w:type="gramStart"/>
      <w:r w:rsidRPr="00E01CC8">
        <w:rPr>
          <w:rFonts w:asciiTheme="majorHAnsi" w:hAnsiTheme="majorHAnsi" w:cs="Segoe UI"/>
          <w:i w:val="0"/>
          <w:color w:val="auto"/>
          <w:sz w:val="24"/>
          <w:szCs w:val="24"/>
        </w:rPr>
        <w:t>contrato administrativa referida no item anterior</w:t>
      </w:r>
      <w:proofErr w:type="gramEnd"/>
      <w:r w:rsidRPr="00E01CC8">
        <w:rPr>
          <w:rFonts w:asciiTheme="majorHAnsi" w:hAnsiTheme="majorHAnsi" w:cs="Segoe UI"/>
          <w:i w:val="0"/>
          <w:color w:val="auto"/>
          <w:sz w:val="24"/>
          <w:szCs w:val="24"/>
        </w:rPr>
        <w:t xml:space="preserve"> decorrer de culpa d</w:t>
      </w:r>
      <w:r w:rsidRPr="00E01CC8">
        <w:rPr>
          <w:rFonts w:asciiTheme="majorHAnsi" w:hAnsiTheme="majorHAnsi" w:cs="Segoe UI"/>
          <w:i w:val="0"/>
          <w:color w:val="000000"/>
          <w:sz w:val="24"/>
          <w:szCs w:val="24"/>
        </w:rPr>
        <w:t>a Contratada</w:t>
      </w:r>
      <w:r w:rsidRPr="00E01CC8">
        <w:rPr>
          <w:rFonts w:asciiTheme="majorHAnsi" w:hAnsiTheme="majorHAnsi" w:cs="Segoe UI"/>
          <w:i w:val="0"/>
          <w:color w:val="auto"/>
          <w:sz w:val="24"/>
          <w:szCs w:val="24"/>
        </w:rPr>
        <w:t>:</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18.3.1. </w:t>
      </w:r>
      <w:proofErr w:type="gramStart"/>
      <w:r w:rsidRPr="00E01CC8">
        <w:rPr>
          <w:rFonts w:asciiTheme="majorHAnsi" w:hAnsiTheme="majorHAnsi" w:cs="Segoe UI"/>
          <w:sz w:val="24"/>
          <w:szCs w:val="24"/>
        </w:rPr>
        <w:t>ficará</w:t>
      </w:r>
      <w:proofErr w:type="gramEnd"/>
      <w:r w:rsidRPr="00E01CC8">
        <w:rPr>
          <w:rFonts w:asciiTheme="majorHAnsi" w:hAnsiTheme="majorHAnsi" w:cs="Segoe UI"/>
          <w:sz w:val="24"/>
          <w:szCs w:val="24"/>
        </w:rPr>
        <w:t xml:space="preserve"> ele constituído em mora, sendo-lhe aplicáveis as respectivas sanções administrativas; e  </w:t>
      </w:r>
    </w:p>
    <w:p w:rsidR="00C45746" w:rsidRPr="00E01CC8" w:rsidRDefault="00C45746" w:rsidP="00C45746">
      <w:pPr>
        <w:spacing w:after="160" w:line="300" w:lineRule="auto"/>
        <w:jc w:val="both"/>
        <w:rPr>
          <w:rFonts w:asciiTheme="majorHAnsi" w:hAnsiTheme="majorHAnsi" w:cs="Segoe UI"/>
          <w:sz w:val="24"/>
          <w:szCs w:val="24"/>
        </w:rPr>
      </w:pPr>
      <w:r w:rsidRPr="00E01CC8">
        <w:rPr>
          <w:rFonts w:asciiTheme="majorHAnsi" w:hAnsiTheme="majorHAnsi" w:cs="Segoe UI"/>
          <w:sz w:val="24"/>
          <w:szCs w:val="24"/>
        </w:rPr>
        <w:t xml:space="preserve">18.3.2. </w:t>
      </w:r>
      <w:proofErr w:type="gramStart"/>
      <w:r w:rsidRPr="00E01CC8">
        <w:rPr>
          <w:rFonts w:asciiTheme="majorHAnsi" w:hAnsiTheme="majorHAnsi" w:cs="Segoe UI"/>
          <w:sz w:val="24"/>
          <w:szCs w:val="24"/>
        </w:rPr>
        <w:t>poderá</w:t>
      </w:r>
      <w:proofErr w:type="gramEnd"/>
      <w:r w:rsidRPr="00E01CC8">
        <w:rPr>
          <w:rFonts w:asciiTheme="majorHAnsi" w:hAnsiTheme="majorHAnsi" w:cs="Segoe UI"/>
          <w:sz w:val="24"/>
          <w:szCs w:val="24"/>
        </w:rPr>
        <w:t xml:space="preserve"> o Contratante optar pela extinção do contrato e, nesse caso, adotará as medidas admitidas em lei para a continuidade da execução contratual.</w:t>
      </w:r>
    </w:p>
    <w:p w:rsidR="00C45746" w:rsidRPr="00E01CC8" w:rsidRDefault="00C45746" w:rsidP="00C45746">
      <w:pPr>
        <w:spacing w:after="160" w:line="300" w:lineRule="auto"/>
        <w:jc w:val="both"/>
        <w:rPr>
          <w:rFonts w:asciiTheme="majorHAnsi" w:hAnsiTheme="majorHAnsi" w:cs="Segoe UI"/>
          <w:i/>
          <w:sz w:val="24"/>
          <w:szCs w:val="24"/>
        </w:rPr>
      </w:pPr>
      <w:r w:rsidRPr="00E01CC8">
        <w:rPr>
          <w:rFonts w:asciiTheme="majorHAnsi" w:hAnsiTheme="majorHAnsi" w:cs="Segoe UI"/>
          <w:sz w:val="24"/>
          <w:szCs w:val="24"/>
        </w:rPr>
        <w:t xml:space="preserve">18.4. O contrato administrativo pode ser extinto antes de cumpridas as obrigações nele estipuladas, </w:t>
      </w:r>
      <w:proofErr w:type="gramStart"/>
      <w:r w:rsidRPr="00E01CC8">
        <w:rPr>
          <w:rFonts w:asciiTheme="majorHAnsi" w:hAnsiTheme="majorHAnsi" w:cs="Segoe UI"/>
          <w:sz w:val="24"/>
          <w:szCs w:val="24"/>
        </w:rPr>
        <w:t>ou antes</w:t>
      </w:r>
      <w:proofErr w:type="gramEnd"/>
      <w:r w:rsidRPr="00E01CC8">
        <w:rPr>
          <w:rFonts w:asciiTheme="majorHAnsi" w:hAnsiTheme="majorHAnsi" w:cs="Segoe UI"/>
          <w:sz w:val="24"/>
          <w:szCs w:val="24"/>
        </w:rPr>
        <w:t xml:space="preserve"> do prazo nele fixado, por algum dos motivos previstos no art. 137 da Lei nº. 14.133/2021, assegurados o contraditório e a ampla defesa, bem como amigavelmente.</w:t>
      </w:r>
    </w:p>
    <w:p w:rsidR="00C45746" w:rsidRPr="00E01CC8" w:rsidRDefault="00C45746" w:rsidP="00C45746">
      <w:pPr>
        <w:pStyle w:val="Nvel2Opcional"/>
        <w:numPr>
          <w:ilvl w:val="0"/>
          <w:numId w:val="0"/>
        </w:numPr>
        <w:tabs>
          <w:tab w:val="left" w:pos="993"/>
        </w:tabs>
        <w:spacing w:before="0" w:after="160" w:line="300" w:lineRule="auto"/>
        <w:rPr>
          <w:rFonts w:asciiTheme="majorHAnsi" w:hAnsiTheme="majorHAnsi" w:cs="Segoe UI"/>
          <w:i w:val="0"/>
          <w:color w:val="auto"/>
          <w:sz w:val="24"/>
          <w:szCs w:val="24"/>
        </w:rPr>
      </w:pPr>
      <w:r w:rsidRPr="00E01CC8">
        <w:rPr>
          <w:rFonts w:asciiTheme="majorHAnsi" w:hAnsiTheme="majorHAnsi" w:cs="Segoe UI"/>
          <w:i w:val="0"/>
          <w:color w:val="auto"/>
          <w:sz w:val="24"/>
          <w:szCs w:val="24"/>
        </w:rPr>
        <w:t xml:space="preserve">18.5. Nesta hipótese, aplicam-se também os </w:t>
      </w:r>
      <w:proofErr w:type="spellStart"/>
      <w:r w:rsidRPr="00E01CC8">
        <w:rPr>
          <w:rFonts w:asciiTheme="majorHAnsi" w:hAnsiTheme="majorHAnsi" w:cs="Segoe UI"/>
          <w:i w:val="0"/>
          <w:color w:val="auto"/>
          <w:sz w:val="24"/>
          <w:szCs w:val="24"/>
        </w:rPr>
        <w:t>arts</w:t>
      </w:r>
      <w:proofErr w:type="spellEnd"/>
      <w:r w:rsidRPr="00E01CC8">
        <w:rPr>
          <w:rFonts w:asciiTheme="majorHAnsi" w:hAnsiTheme="majorHAnsi" w:cs="Segoe UI"/>
          <w:i w:val="0"/>
          <w:color w:val="auto"/>
          <w:sz w:val="24"/>
          <w:szCs w:val="24"/>
        </w:rPr>
        <w:t>. 138 e 139 da Lei nº. 14.133/2021.</w:t>
      </w:r>
    </w:p>
    <w:p w:rsidR="00C45746" w:rsidRPr="00E01CC8" w:rsidRDefault="00C45746" w:rsidP="00C45746">
      <w:pPr>
        <w:pStyle w:val="Nvel2Opcional"/>
        <w:numPr>
          <w:ilvl w:val="0"/>
          <w:numId w:val="0"/>
        </w:numPr>
        <w:tabs>
          <w:tab w:val="left" w:pos="993"/>
        </w:tabs>
        <w:spacing w:before="0" w:after="160" w:line="300" w:lineRule="auto"/>
        <w:rPr>
          <w:rFonts w:asciiTheme="majorHAnsi" w:hAnsiTheme="majorHAnsi" w:cs="Segoe UI"/>
          <w:i w:val="0"/>
          <w:color w:val="auto"/>
          <w:sz w:val="24"/>
          <w:szCs w:val="24"/>
        </w:rPr>
      </w:pPr>
      <w:r w:rsidRPr="00E01CC8">
        <w:rPr>
          <w:rFonts w:asciiTheme="majorHAnsi" w:hAnsiTheme="majorHAnsi" w:cs="Segoe UI"/>
          <w:i w:val="0"/>
          <w:color w:val="auto"/>
          <w:sz w:val="24"/>
          <w:szCs w:val="24"/>
        </w:rPr>
        <w:t>18.6. O termo de rescisão, sempre que possível, será precedido:</w:t>
      </w:r>
    </w:p>
    <w:p w:rsidR="00C45746" w:rsidRPr="00E01CC8" w:rsidRDefault="00C45746" w:rsidP="00C45746">
      <w:pPr>
        <w:pStyle w:val="Nivel3"/>
        <w:tabs>
          <w:tab w:val="clear" w:pos="360"/>
          <w:tab w:val="left" w:pos="709"/>
          <w:tab w:val="left" w:pos="993"/>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18.6.1. Balanço dos eventos contratuais já cumpridos ou parcialmente cumpridos;</w:t>
      </w:r>
    </w:p>
    <w:p w:rsidR="00C45746" w:rsidRPr="00E01CC8" w:rsidRDefault="00C45746" w:rsidP="00C45746">
      <w:pPr>
        <w:pStyle w:val="Nivel3"/>
        <w:tabs>
          <w:tab w:val="clear" w:pos="360"/>
          <w:tab w:val="left" w:pos="709"/>
          <w:tab w:val="left" w:pos="993"/>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 xml:space="preserve">18.6.2. Relação dos pagamentos já efetuados e ainda devidos; </w:t>
      </w:r>
      <w:proofErr w:type="gramStart"/>
      <w:r w:rsidRPr="00E01CC8">
        <w:rPr>
          <w:rFonts w:asciiTheme="majorHAnsi" w:hAnsiTheme="majorHAnsi" w:cs="Segoe UI"/>
          <w:sz w:val="24"/>
          <w:szCs w:val="24"/>
        </w:rPr>
        <w:t>e</w:t>
      </w:r>
      <w:proofErr w:type="gramEnd"/>
    </w:p>
    <w:p w:rsidR="00C45746" w:rsidRPr="00E01CC8" w:rsidRDefault="00C45746" w:rsidP="00C45746">
      <w:pPr>
        <w:pStyle w:val="Nivel3"/>
        <w:tabs>
          <w:tab w:val="clear" w:pos="360"/>
          <w:tab w:val="left" w:pos="709"/>
          <w:tab w:val="left" w:pos="993"/>
        </w:tabs>
        <w:spacing w:before="0" w:after="160" w:line="300" w:lineRule="auto"/>
        <w:ind w:left="0"/>
        <w:contextualSpacing w:val="0"/>
        <w:rPr>
          <w:rFonts w:asciiTheme="majorHAnsi" w:hAnsiTheme="majorHAnsi" w:cs="Segoe UI"/>
          <w:sz w:val="24"/>
          <w:szCs w:val="24"/>
        </w:rPr>
      </w:pPr>
      <w:r w:rsidRPr="00E01CC8">
        <w:rPr>
          <w:rFonts w:asciiTheme="majorHAnsi" w:hAnsiTheme="majorHAnsi" w:cs="Segoe UI"/>
          <w:sz w:val="24"/>
          <w:szCs w:val="24"/>
        </w:rPr>
        <w:t>18.6.3. Indenizações e multas.</w:t>
      </w:r>
    </w:p>
    <w:p w:rsidR="00C45746" w:rsidRPr="00E01CC8" w:rsidRDefault="00C45746" w:rsidP="00C45746">
      <w:pPr>
        <w:pStyle w:val="Nivel3"/>
        <w:tabs>
          <w:tab w:val="clear" w:pos="360"/>
          <w:tab w:val="left" w:pos="709"/>
          <w:tab w:val="left" w:pos="993"/>
        </w:tabs>
        <w:spacing w:before="0" w:after="0" w:line="300" w:lineRule="auto"/>
        <w:ind w:left="0"/>
        <w:contextualSpacing w:val="0"/>
        <w:rPr>
          <w:rFonts w:asciiTheme="majorHAnsi" w:hAnsiTheme="majorHAnsi" w:cs="Segoe UI"/>
          <w:sz w:val="24"/>
          <w:szCs w:val="24"/>
        </w:rPr>
      </w:pPr>
    </w:p>
    <w:p w:rsidR="00C45746" w:rsidRPr="00E01CC8" w:rsidRDefault="00C45746" w:rsidP="00C45746">
      <w:pPr>
        <w:tabs>
          <w:tab w:val="left" w:pos="2268"/>
        </w:tabs>
        <w:spacing w:after="160" w:line="300" w:lineRule="auto"/>
        <w:jc w:val="both"/>
        <w:rPr>
          <w:rFonts w:asciiTheme="majorHAnsi" w:hAnsiTheme="majorHAnsi" w:cs="Segoe UI"/>
          <w:b/>
          <w:sz w:val="24"/>
          <w:szCs w:val="24"/>
        </w:rPr>
      </w:pPr>
      <w:r w:rsidRPr="00E01CC8">
        <w:rPr>
          <w:rFonts w:asciiTheme="majorHAnsi" w:hAnsiTheme="majorHAnsi" w:cs="Segoe UI"/>
          <w:b/>
          <w:sz w:val="24"/>
          <w:szCs w:val="24"/>
        </w:rPr>
        <w:t>19. CLÁUSULA DÉCIMA NONA: Das disposições finais</w:t>
      </w:r>
    </w:p>
    <w:p w:rsidR="00C45746" w:rsidRPr="00E01CC8" w:rsidRDefault="00C45746" w:rsidP="00C45746">
      <w:pPr>
        <w:spacing w:after="0" w:line="300" w:lineRule="auto"/>
        <w:jc w:val="both"/>
        <w:rPr>
          <w:rFonts w:asciiTheme="majorHAnsi" w:hAnsiTheme="majorHAnsi" w:cs="Segoe UI"/>
          <w:bCs/>
          <w:sz w:val="24"/>
          <w:szCs w:val="24"/>
        </w:rPr>
      </w:pPr>
      <w:r w:rsidRPr="00E01CC8">
        <w:rPr>
          <w:rFonts w:asciiTheme="majorHAnsi" w:hAnsiTheme="majorHAnsi" w:cs="Segoe UI"/>
          <w:bCs/>
          <w:sz w:val="24"/>
          <w:szCs w:val="24"/>
        </w:rPr>
        <w:t>18.1. O Contratante</w:t>
      </w:r>
      <w:r w:rsidRPr="00E01CC8">
        <w:rPr>
          <w:rFonts w:asciiTheme="majorHAnsi" w:hAnsiTheme="majorHAnsi" w:cs="Segoe UI"/>
          <w:b/>
          <w:bCs/>
          <w:sz w:val="24"/>
          <w:szCs w:val="24"/>
        </w:rPr>
        <w:t xml:space="preserve"> </w:t>
      </w:r>
      <w:r w:rsidRPr="00E01CC8">
        <w:rPr>
          <w:rFonts w:asciiTheme="majorHAnsi" w:hAnsiTheme="majorHAnsi" w:cs="Segoe UI"/>
          <w:bCs/>
          <w:sz w:val="24"/>
          <w:szCs w:val="24"/>
        </w:rPr>
        <w:t>fará a publicação deste contrato administrativo nos termos da Lei nº. 14.133/2021.</w:t>
      </w:r>
    </w:p>
    <w:p w:rsidR="00C45746" w:rsidRPr="00E01CC8" w:rsidRDefault="00C45746" w:rsidP="00C45746">
      <w:pPr>
        <w:spacing w:after="0" w:line="300" w:lineRule="auto"/>
        <w:jc w:val="both"/>
        <w:rPr>
          <w:rFonts w:asciiTheme="majorHAnsi" w:hAnsiTheme="majorHAnsi" w:cs="Segoe UI"/>
          <w:bCs/>
          <w:sz w:val="24"/>
          <w:szCs w:val="24"/>
        </w:rPr>
      </w:pPr>
    </w:p>
    <w:p w:rsidR="00C45746" w:rsidRPr="00E01CC8" w:rsidRDefault="00C45746" w:rsidP="00C45746">
      <w:pPr>
        <w:spacing w:after="0" w:line="300" w:lineRule="auto"/>
        <w:jc w:val="both"/>
        <w:rPr>
          <w:rFonts w:asciiTheme="majorHAnsi" w:hAnsiTheme="majorHAnsi" w:cs="Segoe UI"/>
          <w:bCs/>
          <w:sz w:val="24"/>
          <w:szCs w:val="24"/>
        </w:rPr>
      </w:pPr>
      <w:r w:rsidRPr="00E01CC8">
        <w:rPr>
          <w:rFonts w:asciiTheme="majorHAnsi" w:hAnsiTheme="majorHAnsi" w:cs="Segoe UI"/>
          <w:bCs/>
          <w:sz w:val="24"/>
          <w:szCs w:val="24"/>
        </w:rPr>
        <w:t>18.2. O foro da Justiça Estadual de Ipanema – MG,</w:t>
      </w:r>
      <w:proofErr w:type="gramStart"/>
      <w:r w:rsidRPr="00E01CC8">
        <w:rPr>
          <w:rFonts w:asciiTheme="majorHAnsi" w:hAnsiTheme="majorHAnsi" w:cs="Segoe UI"/>
          <w:bCs/>
          <w:sz w:val="24"/>
          <w:szCs w:val="24"/>
        </w:rPr>
        <w:t xml:space="preserve">  </w:t>
      </w:r>
      <w:proofErr w:type="gramEnd"/>
      <w:r w:rsidRPr="00E01CC8">
        <w:rPr>
          <w:rFonts w:asciiTheme="majorHAnsi" w:hAnsiTheme="majorHAnsi" w:cs="Segoe UI"/>
          <w:bCs/>
          <w:sz w:val="24"/>
          <w:szCs w:val="24"/>
        </w:rPr>
        <w:t>é eleito para dirimir os eventuais litígios que decorrerem da execução deste contrato administrativo que não puderem ser compostos pela conciliação, conforme § 1º do art. 92 da Lei nº. 14.133/2021.</w:t>
      </w:r>
    </w:p>
    <w:p w:rsidR="00C45746" w:rsidRPr="00E01CC8" w:rsidRDefault="00C45746" w:rsidP="00C45746">
      <w:pPr>
        <w:spacing w:after="0" w:line="300" w:lineRule="auto"/>
        <w:jc w:val="both"/>
        <w:rPr>
          <w:rFonts w:asciiTheme="majorHAnsi" w:hAnsiTheme="majorHAnsi" w:cs="Segoe UI"/>
          <w:bCs/>
          <w:sz w:val="24"/>
          <w:szCs w:val="24"/>
        </w:rPr>
      </w:pPr>
    </w:p>
    <w:p w:rsidR="00C45746" w:rsidRPr="00E01CC8" w:rsidRDefault="00C45746" w:rsidP="00C45746">
      <w:pPr>
        <w:tabs>
          <w:tab w:val="left" w:pos="2268"/>
        </w:tabs>
        <w:spacing w:after="160" w:line="300" w:lineRule="auto"/>
        <w:jc w:val="both"/>
        <w:rPr>
          <w:rFonts w:asciiTheme="majorHAnsi" w:hAnsiTheme="majorHAnsi" w:cs="Segoe UI"/>
          <w:sz w:val="24"/>
          <w:szCs w:val="24"/>
        </w:rPr>
      </w:pPr>
      <w:proofErr w:type="spellStart"/>
      <w:r w:rsidRPr="00E01CC8">
        <w:rPr>
          <w:rFonts w:asciiTheme="majorHAnsi" w:hAnsiTheme="majorHAnsi" w:cs="Segoe UI"/>
          <w:sz w:val="24"/>
          <w:szCs w:val="24"/>
        </w:rPr>
        <w:t>Pocrane</w:t>
      </w:r>
      <w:proofErr w:type="spellEnd"/>
      <w:r w:rsidRPr="00E01CC8">
        <w:rPr>
          <w:rFonts w:asciiTheme="majorHAnsi" w:hAnsiTheme="majorHAnsi" w:cs="Segoe UI"/>
          <w:sz w:val="24"/>
          <w:szCs w:val="24"/>
        </w:rPr>
        <w:t xml:space="preserve"> – MG, </w:t>
      </w:r>
      <w:r w:rsidR="00C53DB2">
        <w:rPr>
          <w:rFonts w:asciiTheme="majorHAnsi" w:hAnsiTheme="majorHAnsi" w:cs="Segoe UI"/>
          <w:sz w:val="24"/>
          <w:szCs w:val="24"/>
        </w:rPr>
        <w:t>10</w:t>
      </w:r>
      <w:r w:rsidRPr="00E01CC8">
        <w:rPr>
          <w:rFonts w:asciiTheme="majorHAnsi" w:hAnsiTheme="majorHAnsi" w:cs="Segoe UI"/>
          <w:sz w:val="24"/>
          <w:szCs w:val="24"/>
        </w:rPr>
        <w:t xml:space="preserve"> de </w:t>
      </w:r>
      <w:r w:rsidR="00C53DB2">
        <w:rPr>
          <w:rFonts w:asciiTheme="majorHAnsi" w:hAnsiTheme="majorHAnsi" w:cs="Segoe UI"/>
          <w:sz w:val="24"/>
          <w:szCs w:val="24"/>
        </w:rPr>
        <w:t>março</w:t>
      </w:r>
      <w:r w:rsidRPr="00E01CC8">
        <w:rPr>
          <w:rFonts w:asciiTheme="majorHAnsi" w:hAnsiTheme="majorHAnsi" w:cs="Segoe UI"/>
          <w:sz w:val="24"/>
          <w:szCs w:val="24"/>
        </w:rPr>
        <w:t xml:space="preserve"> de 2025. </w:t>
      </w:r>
    </w:p>
    <w:p w:rsidR="00C45746" w:rsidRPr="00E01CC8" w:rsidRDefault="00C45746" w:rsidP="00C45746">
      <w:pPr>
        <w:spacing w:after="0" w:line="300" w:lineRule="auto"/>
        <w:ind w:firstLine="2268"/>
        <w:jc w:val="both"/>
        <w:rPr>
          <w:rFonts w:asciiTheme="majorHAnsi" w:hAnsiTheme="majorHAnsi" w:cs="Segoe UI"/>
          <w:sz w:val="24"/>
          <w:szCs w:val="24"/>
        </w:rPr>
      </w:pPr>
    </w:p>
    <w:p w:rsidR="00C45746" w:rsidRPr="00C53DB2" w:rsidRDefault="00C45746" w:rsidP="00C45746">
      <w:pPr>
        <w:spacing w:after="0" w:line="240" w:lineRule="auto"/>
        <w:jc w:val="both"/>
        <w:rPr>
          <w:rFonts w:asciiTheme="majorHAnsi" w:hAnsiTheme="majorHAnsi" w:cs="Segoe UI"/>
          <w:color w:val="FF0000"/>
          <w:sz w:val="24"/>
          <w:szCs w:val="24"/>
        </w:rPr>
      </w:pPr>
      <w:r w:rsidRPr="00C53DB2">
        <w:rPr>
          <w:rFonts w:asciiTheme="majorHAnsi" w:hAnsiTheme="majorHAnsi" w:cs="Segoe UI"/>
          <w:color w:val="FF0000"/>
          <w:sz w:val="24"/>
          <w:szCs w:val="24"/>
        </w:rPr>
        <w:t>Contratante</w:t>
      </w:r>
    </w:p>
    <w:p w:rsidR="00C45746" w:rsidRPr="00C53DB2" w:rsidRDefault="00C45746" w:rsidP="00C45746">
      <w:pPr>
        <w:spacing w:after="0" w:line="300" w:lineRule="auto"/>
        <w:jc w:val="both"/>
        <w:rPr>
          <w:rFonts w:asciiTheme="majorHAnsi" w:hAnsiTheme="majorHAnsi" w:cs="Segoe UI"/>
          <w:b/>
          <w:color w:val="FF0000"/>
          <w:sz w:val="24"/>
          <w:szCs w:val="24"/>
          <w:highlight w:val="yellow"/>
        </w:rPr>
      </w:pPr>
    </w:p>
    <w:p w:rsidR="00C45746" w:rsidRPr="00C53DB2" w:rsidRDefault="00C45746" w:rsidP="00C45746">
      <w:pPr>
        <w:spacing w:after="0" w:line="240" w:lineRule="auto"/>
        <w:jc w:val="both"/>
        <w:rPr>
          <w:rFonts w:asciiTheme="majorHAnsi" w:hAnsiTheme="majorHAnsi" w:cs="Segoe UI"/>
          <w:color w:val="FF0000"/>
          <w:sz w:val="24"/>
          <w:szCs w:val="24"/>
        </w:rPr>
      </w:pPr>
      <w:r w:rsidRPr="00C53DB2">
        <w:rPr>
          <w:rFonts w:asciiTheme="majorHAnsi" w:hAnsiTheme="majorHAnsi" w:cs="Segoe UI"/>
          <w:color w:val="FF0000"/>
          <w:sz w:val="24"/>
          <w:szCs w:val="24"/>
        </w:rPr>
        <w:t>Contratada</w:t>
      </w:r>
    </w:p>
    <w:p w:rsidR="00C45746" w:rsidRPr="00C53DB2" w:rsidRDefault="00C45746" w:rsidP="00C45746">
      <w:pPr>
        <w:rPr>
          <w:rFonts w:asciiTheme="majorHAnsi" w:hAnsiTheme="majorHAnsi"/>
          <w:color w:val="FF0000"/>
          <w:sz w:val="24"/>
          <w:szCs w:val="24"/>
        </w:rPr>
      </w:pPr>
    </w:p>
    <w:p w:rsidR="00C45746" w:rsidRPr="00C53DB2" w:rsidRDefault="00C45746" w:rsidP="00C45746">
      <w:pPr>
        <w:rPr>
          <w:rFonts w:asciiTheme="majorHAnsi" w:hAnsiTheme="majorHAnsi"/>
          <w:color w:val="FF0000"/>
          <w:sz w:val="24"/>
          <w:szCs w:val="24"/>
        </w:rPr>
      </w:pPr>
    </w:p>
    <w:p w:rsidR="006078CB" w:rsidRDefault="006078CB"/>
    <w:sectPr w:rsidR="006078CB" w:rsidSect="00894DC5">
      <w:head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DB" w:rsidRDefault="002F14DB" w:rsidP="00336367">
      <w:pPr>
        <w:spacing w:after="0" w:line="240" w:lineRule="auto"/>
      </w:pPr>
      <w:r>
        <w:separator/>
      </w:r>
    </w:p>
  </w:endnote>
  <w:endnote w:type="continuationSeparator" w:id="0">
    <w:p w:rsidR="002F14DB" w:rsidRDefault="002F14DB" w:rsidP="00336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DB" w:rsidRDefault="002F14DB" w:rsidP="00336367">
      <w:pPr>
        <w:spacing w:after="0" w:line="240" w:lineRule="auto"/>
      </w:pPr>
      <w:r>
        <w:separator/>
      </w:r>
    </w:p>
  </w:footnote>
  <w:footnote w:type="continuationSeparator" w:id="0">
    <w:p w:rsidR="002F14DB" w:rsidRDefault="002F14DB" w:rsidP="00336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A3" w:rsidRDefault="002F14DB">
    <w:pPr>
      <w:pStyle w:val="Cabealho"/>
    </w:pPr>
  </w:p>
  <w:p w:rsidR="007451A3" w:rsidRDefault="002F14DB">
    <w:pPr>
      <w:pStyle w:val="Cabealho"/>
    </w:pPr>
  </w:p>
  <w:tbl>
    <w:tblPr>
      <w:tblW w:w="9498" w:type="dxa"/>
      <w:tblInd w:w="-494" w:type="dxa"/>
      <w:tblLook w:val="04A0"/>
    </w:tblPr>
    <w:tblGrid>
      <w:gridCol w:w="1120"/>
      <w:gridCol w:w="8378"/>
    </w:tblGrid>
    <w:tr w:rsidR="007451A3" w:rsidTr="00894DC5">
      <w:trPr>
        <w:trHeight w:val="1453"/>
      </w:trPr>
      <w:tc>
        <w:tcPr>
          <w:tcW w:w="1120" w:type="dxa"/>
        </w:tcPr>
        <w:p w:rsidR="007451A3" w:rsidRDefault="00BA6F95" w:rsidP="00894DC5">
          <w:pPr>
            <w:pStyle w:val="Cabealho"/>
          </w:pPr>
          <w:r>
            <w:object w:dxaOrig="1200"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8.85pt" o:ole="" filled="t">
                <v:fill color2="black"/>
                <v:imagedata r:id="rId1" o:title=""/>
              </v:shape>
              <o:OLEObject Type="Embed" ProgID="Microsoft" ShapeID="_x0000_i1025" DrawAspect="Content" ObjectID="_1802869700" r:id="rId2"/>
            </w:object>
          </w:r>
        </w:p>
        <w:p w:rsidR="007451A3" w:rsidRDefault="002F14DB" w:rsidP="00894DC5">
          <w:pPr>
            <w:pStyle w:val="Cabealho"/>
          </w:pPr>
        </w:p>
      </w:tc>
      <w:tc>
        <w:tcPr>
          <w:tcW w:w="8378" w:type="dxa"/>
        </w:tcPr>
        <w:p w:rsidR="007451A3" w:rsidRDefault="00BA6F95" w:rsidP="00894DC5">
          <w:pPr>
            <w:pStyle w:val="Cabealho"/>
            <w:snapToGrid w:val="0"/>
            <w:ind w:right="-72"/>
            <w:jc w:val="center"/>
            <w:rPr>
              <w:b/>
              <w:color w:val="000080"/>
              <w:sz w:val="36"/>
            </w:rPr>
          </w:pPr>
          <w:r w:rsidRPr="006D34CA">
            <w:rPr>
              <w:b/>
              <w:color w:val="000080"/>
              <w:sz w:val="36"/>
            </w:rPr>
            <w:t>SERVIÇO AUTÔNOMO DE ÁGUA E ESGOTO</w:t>
          </w:r>
        </w:p>
        <w:p w:rsidR="007451A3" w:rsidRPr="00E21640" w:rsidRDefault="00BA6F95" w:rsidP="00894DC5">
          <w:pPr>
            <w:pStyle w:val="Cabealho"/>
            <w:tabs>
              <w:tab w:val="right" w:pos="9180"/>
            </w:tabs>
            <w:ind w:right="-30"/>
            <w:jc w:val="center"/>
            <w:rPr>
              <w:color w:val="000080"/>
            </w:rPr>
          </w:pPr>
          <w:r w:rsidRPr="00E21640">
            <w:rPr>
              <w:color w:val="000080"/>
            </w:rPr>
            <w:t xml:space="preserve">Autarquia Municipal criada pela lei 1.120 de </w:t>
          </w:r>
          <w:r>
            <w:rPr>
              <w:color w:val="000080"/>
            </w:rPr>
            <w:t>22/03/2018</w:t>
          </w:r>
        </w:p>
        <w:p w:rsidR="007451A3" w:rsidRPr="00E21640" w:rsidRDefault="00BA6F95" w:rsidP="00894DC5">
          <w:pPr>
            <w:pStyle w:val="Cabealho"/>
            <w:ind w:right="-30"/>
            <w:jc w:val="center"/>
            <w:rPr>
              <w:color w:val="000080"/>
            </w:rPr>
          </w:pPr>
          <w:r w:rsidRPr="00E21640">
            <w:rPr>
              <w:color w:val="000080"/>
            </w:rPr>
            <w:t>Rua</w:t>
          </w:r>
          <w:r>
            <w:rPr>
              <w:color w:val="000080"/>
            </w:rPr>
            <w:t xml:space="preserve"> Aimorés, 127</w:t>
          </w:r>
          <w:r w:rsidRPr="00E21640">
            <w:rPr>
              <w:color w:val="000080"/>
            </w:rPr>
            <w:t xml:space="preserve"> - Bairro Centro – POCRANE – MG / CEP: 36.960-000</w:t>
          </w:r>
          <w:r>
            <w:rPr>
              <w:color w:val="000080"/>
            </w:rPr>
            <w:t xml:space="preserve">, </w:t>
          </w:r>
          <w:proofErr w:type="spellStart"/>
          <w:proofErr w:type="gramStart"/>
          <w:r>
            <w:rPr>
              <w:color w:val="000080"/>
            </w:rPr>
            <w:t>tel</w:t>
          </w:r>
          <w:proofErr w:type="spellEnd"/>
          <w:r>
            <w:rPr>
              <w:color w:val="000080"/>
            </w:rPr>
            <w:t>(</w:t>
          </w:r>
          <w:proofErr w:type="gramEnd"/>
          <w:r>
            <w:rPr>
              <w:color w:val="000080"/>
            </w:rPr>
            <w:t>33)98825-6704</w:t>
          </w:r>
        </w:p>
        <w:p w:rsidR="007451A3" w:rsidRDefault="00BA6F95" w:rsidP="00894DC5">
          <w:pPr>
            <w:pStyle w:val="Cabealho"/>
            <w:jc w:val="center"/>
          </w:pPr>
          <w:r w:rsidRPr="00E21640">
            <w:rPr>
              <w:color w:val="000080"/>
            </w:rPr>
            <w:t>CNPJ 31.378.010/0001-99</w:t>
          </w:r>
        </w:p>
      </w:tc>
    </w:tr>
  </w:tbl>
  <w:p w:rsidR="007451A3" w:rsidRDefault="00BA6F95" w:rsidP="00894DC5">
    <w:pPr>
      <w:tabs>
        <w:tab w:val="left" w:pos="326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
    <w:nsid w:val="4E794F8D"/>
    <w:multiLevelType w:val="multilevel"/>
    <w:tmpl w:val="3B4AD4EC"/>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45746"/>
    <w:rsid w:val="00225FD0"/>
    <w:rsid w:val="002F14DB"/>
    <w:rsid w:val="00336367"/>
    <w:rsid w:val="006078CB"/>
    <w:rsid w:val="0081657E"/>
    <w:rsid w:val="00BA6F95"/>
    <w:rsid w:val="00BE4FFF"/>
    <w:rsid w:val="00C45746"/>
    <w:rsid w:val="00C53D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4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45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C45746"/>
    <w:rPr>
      <w:rFonts w:ascii="Arial" w:hAnsi="Arial" w:cs="Arial"/>
      <w:color w:val="000000"/>
    </w:rPr>
  </w:style>
  <w:style w:type="paragraph" w:customStyle="1" w:styleId="Nivel2">
    <w:name w:val="Nivel 2"/>
    <w:basedOn w:val="Normal"/>
    <w:link w:val="Nivel2Char"/>
    <w:qFormat/>
    <w:rsid w:val="00C45746"/>
    <w:pPr>
      <w:spacing w:before="120" w:after="120"/>
      <w:jc w:val="both"/>
    </w:pPr>
    <w:rPr>
      <w:rFonts w:ascii="Arial" w:eastAsiaTheme="minorHAnsi" w:hAnsi="Arial" w:cs="Arial"/>
      <w:color w:val="000000"/>
      <w:lang w:eastAsia="en-US"/>
    </w:rPr>
  </w:style>
  <w:style w:type="paragraph" w:styleId="PargrafodaLista">
    <w:name w:val="List Paragraph"/>
    <w:basedOn w:val="Normal"/>
    <w:uiPriority w:val="1"/>
    <w:qFormat/>
    <w:rsid w:val="00C45746"/>
    <w:pPr>
      <w:ind w:left="720"/>
      <w:contextualSpacing/>
    </w:pPr>
  </w:style>
  <w:style w:type="paragraph" w:customStyle="1" w:styleId="Nivel3">
    <w:name w:val="Nivel 3"/>
    <w:basedOn w:val="PargrafodaLista"/>
    <w:link w:val="Nivel3Char"/>
    <w:qFormat/>
    <w:rsid w:val="00C45746"/>
    <w:pPr>
      <w:tabs>
        <w:tab w:val="num" w:pos="360"/>
      </w:tabs>
      <w:spacing w:before="120" w:after="120"/>
      <w:ind w:left="425"/>
      <w:jc w:val="both"/>
    </w:pPr>
    <w:rPr>
      <w:rFonts w:ascii="Arial" w:eastAsia="Times New Roman" w:hAnsi="Arial" w:cs="Arial"/>
      <w:sz w:val="20"/>
      <w:szCs w:val="20"/>
    </w:rPr>
  </w:style>
  <w:style w:type="paragraph" w:styleId="Cabealho">
    <w:name w:val="header"/>
    <w:aliases w:val="Cabeçalho superior"/>
    <w:basedOn w:val="Normal"/>
    <w:link w:val="CabealhoChar"/>
    <w:uiPriority w:val="99"/>
    <w:unhideWhenUsed/>
    <w:rsid w:val="00C45746"/>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uiPriority w:val="99"/>
    <w:rsid w:val="00C45746"/>
    <w:rPr>
      <w:rFonts w:eastAsiaTheme="minorEastAsia"/>
      <w:lang w:eastAsia="pt-BR"/>
    </w:rPr>
  </w:style>
  <w:style w:type="paragraph" w:customStyle="1" w:styleId="PargrafodaLista1">
    <w:name w:val="Parágrafo da Lista1"/>
    <w:basedOn w:val="Normal"/>
    <w:qFormat/>
    <w:rsid w:val="00C45746"/>
    <w:pPr>
      <w:spacing w:after="0" w:line="240" w:lineRule="auto"/>
      <w:ind w:left="720"/>
    </w:pPr>
    <w:rPr>
      <w:rFonts w:ascii="Ecofont_Spranq_eco_Sans" w:eastAsia="Times New Roman" w:hAnsi="Ecofont_Spranq_eco_Sans" w:cs="Ecofont_Spranq_eco_Sans"/>
      <w:sz w:val="24"/>
      <w:szCs w:val="24"/>
    </w:rPr>
  </w:style>
  <w:style w:type="paragraph" w:customStyle="1" w:styleId="Nvel2Opcional">
    <w:name w:val="Nível 2 Opcional"/>
    <w:basedOn w:val="Nivel2"/>
    <w:link w:val="Nvel2OpcionalChar"/>
    <w:qFormat/>
    <w:rsid w:val="00C45746"/>
    <w:pPr>
      <w:numPr>
        <w:ilvl w:val="1"/>
        <w:numId w:val="3"/>
      </w:numPr>
      <w:ind w:left="720"/>
    </w:pPr>
    <w:rPr>
      <w:i/>
      <w:color w:val="FF0000"/>
    </w:rPr>
  </w:style>
  <w:style w:type="character" w:customStyle="1" w:styleId="Nvel2OpcionalChar">
    <w:name w:val="Nível 2 Opcional Char"/>
    <w:basedOn w:val="Fontepargpadro"/>
    <w:link w:val="Nvel2Opcional"/>
    <w:locked/>
    <w:rsid w:val="00C45746"/>
    <w:rPr>
      <w:rFonts w:ascii="Arial" w:hAnsi="Arial" w:cs="Arial"/>
      <w:i/>
      <w:color w:val="FF0000"/>
    </w:rPr>
  </w:style>
  <w:style w:type="paragraph" w:customStyle="1" w:styleId="Nvel3Opcional">
    <w:name w:val="Nível 3 Opcional"/>
    <w:basedOn w:val="Nivel3"/>
    <w:qFormat/>
    <w:rsid w:val="00C45746"/>
    <w:pPr>
      <w:numPr>
        <w:ilvl w:val="2"/>
        <w:numId w:val="3"/>
      </w:numPr>
      <w:tabs>
        <w:tab w:val="num" w:pos="360"/>
      </w:tabs>
      <w:ind w:left="425" w:firstLine="0"/>
      <w:contextualSpacing w:val="0"/>
    </w:pPr>
    <w:rPr>
      <w:rFonts w:eastAsiaTheme="minorHAnsi"/>
      <w:i/>
      <w:iCs/>
      <w:color w:val="FF0000"/>
      <w:sz w:val="22"/>
      <w:szCs w:val="22"/>
      <w:lang w:eastAsia="en-US"/>
    </w:rPr>
  </w:style>
  <w:style w:type="character" w:customStyle="1" w:styleId="Nivel3Char">
    <w:name w:val="Nivel 3 Char"/>
    <w:basedOn w:val="Fontepargpadro"/>
    <w:link w:val="Nivel3"/>
    <w:rsid w:val="00C45746"/>
    <w:rPr>
      <w:rFonts w:ascii="Arial" w:eastAsia="Times New Roman" w:hAnsi="Arial" w:cs="Arial"/>
      <w:sz w:val="20"/>
      <w:szCs w:val="20"/>
      <w:lang w:eastAsia="pt-BR"/>
    </w:rPr>
  </w:style>
  <w:style w:type="paragraph" w:styleId="Rodap">
    <w:name w:val="footer"/>
    <w:basedOn w:val="Normal"/>
    <w:link w:val="RodapChar"/>
    <w:uiPriority w:val="99"/>
    <w:semiHidden/>
    <w:unhideWhenUsed/>
    <w:rsid w:val="0033636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36367"/>
    <w:rPr>
      <w:rFonts w:eastAsiaTheme="minorEastAsia"/>
      <w:lang w:eastAsia="pt-BR"/>
    </w:rPr>
  </w:style>
  <w:style w:type="character" w:styleId="Hyperlink">
    <w:name w:val="Hyperlink"/>
    <w:rsid w:val="00225FD0"/>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23</Pages>
  <Words>6101</Words>
  <Characters>32946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dcterms:created xsi:type="dcterms:W3CDTF">2025-03-06T18:18:00Z</dcterms:created>
  <dcterms:modified xsi:type="dcterms:W3CDTF">2025-03-07T19:22:00Z</dcterms:modified>
</cp:coreProperties>
</file>