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D7" w:rsidRDefault="00D55BD7" w:rsidP="0005189A">
      <w:pPr>
        <w:spacing w:line="301" w:lineRule="atLeast"/>
        <w:rPr>
          <w:rFonts w:ascii="Arial" w:eastAsia="Times New Roman" w:hAnsi="Arial" w:cs="Arial"/>
          <w:color w:val="0A0A0A"/>
          <w:sz w:val="20"/>
          <w:szCs w:val="20"/>
          <w:lang w:eastAsia="pt-BR"/>
        </w:rPr>
      </w:pPr>
    </w:p>
    <w:p w:rsidR="00D55BD7" w:rsidRDefault="00D55BD7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</w:p>
    <w:p w:rsid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Prezado Licitante</w:t>
      </w:r>
      <w:proofErr w:type="gramStart"/>
      <w:r w:rsidRPr="0005189A">
        <w:rPr>
          <w:rFonts w:ascii="Arial" w:eastAsia="Times New Roman" w:hAnsi="Arial" w:cs="Arial"/>
          <w:color w:val="0A0A0A"/>
          <w:lang w:eastAsia="pt-BR"/>
        </w:rPr>
        <w:t xml:space="preserve"> 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D55BD7" w:rsidRDefault="00D55BD7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proofErr w:type="gramEnd"/>
    </w:p>
    <w:p w:rsidR="00D55BD7" w:rsidRPr="0005189A" w:rsidRDefault="00D55BD7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</w:p>
    <w:p w:rsidR="0005189A" w:rsidRPr="0005189A" w:rsidRDefault="0005189A" w:rsidP="00D55BD7">
      <w:pPr>
        <w:spacing w:line="301" w:lineRule="atLeast"/>
        <w:ind w:firstLine="708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 xml:space="preserve">Em atenção ao seu questionamento formalmente protocolado em </w:t>
      </w:r>
      <w:r w:rsidRPr="00D55BD7">
        <w:rPr>
          <w:rFonts w:ascii="Arial" w:eastAsia="Times New Roman" w:hAnsi="Arial" w:cs="Arial"/>
          <w:color w:val="0A0A0A"/>
          <w:lang w:eastAsia="pt-BR"/>
        </w:rPr>
        <w:t>23.10.2025, referente ao Edital do Pr</w:t>
      </w:r>
      <w:r w:rsidR="005D75F4" w:rsidRPr="00D55BD7">
        <w:rPr>
          <w:rFonts w:ascii="Arial" w:eastAsia="Times New Roman" w:hAnsi="Arial" w:cs="Arial"/>
          <w:color w:val="0A0A0A"/>
          <w:lang w:eastAsia="pt-BR"/>
        </w:rPr>
        <w:t>o</w:t>
      </w:r>
      <w:r w:rsidRPr="00D55BD7">
        <w:rPr>
          <w:rFonts w:ascii="Arial" w:eastAsia="Times New Roman" w:hAnsi="Arial" w:cs="Arial"/>
          <w:color w:val="0A0A0A"/>
          <w:lang w:eastAsia="pt-BR"/>
        </w:rPr>
        <w:t>cesso:</w:t>
      </w:r>
      <w:r w:rsidR="005D75F4" w:rsidRPr="00D55BD7">
        <w:rPr>
          <w:rFonts w:ascii="Arial" w:eastAsia="Times New Roman" w:hAnsi="Arial" w:cs="Arial"/>
          <w:color w:val="0A0A0A"/>
          <w:lang w:eastAsia="pt-BR"/>
        </w:rPr>
        <w:t xml:space="preserve"> 10</w:t>
      </w:r>
      <w:r w:rsidRPr="00D55BD7">
        <w:rPr>
          <w:rFonts w:ascii="Arial" w:eastAsia="Times New Roman" w:hAnsi="Arial" w:cs="Arial"/>
          <w:color w:val="0A0A0A"/>
          <w:lang w:eastAsia="pt-BR"/>
        </w:rPr>
        <w:t>/2025,</w:t>
      </w:r>
      <w:proofErr w:type="gramStart"/>
      <w:r w:rsidRPr="00D55BD7">
        <w:rPr>
          <w:rFonts w:ascii="Arial" w:eastAsia="Times New Roman" w:hAnsi="Arial" w:cs="Arial"/>
          <w:color w:val="0A0A0A"/>
          <w:lang w:eastAsia="pt-BR"/>
        </w:rPr>
        <w:t xml:space="preserve"> </w:t>
      </w:r>
      <w:r w:rsidRPr="0005189A">
        <w:rPr>
          <w:rFonts w:ascii="Arial" w:eastAsia="Times New Roman" w:hAnsi="Arial" w:cs="Arial"/>
          <w:color w:val="0A0A0A"/>
          <w:lang w:eastAsia="pt-BR"/>
        </w:rPr>
        <w:t xml:space="preserve"> </w:t>
      </w:r>
      <w:proofErr w:type="gramEnd"/>
      <w:r w:rsidRPr="00D55BD7">
        <w:rPr>
          <w:rFonts w:ascii="Arial" w:eastAsia="Times New Roman" w:hAnsi="Arial" w:cs="Arial"/>
          <w:color w:val="0A0A0A"/>
          <w:lang w:eastAsia="pt-BR"/>
        </w:rPr>
        <w:t xml:space="preserve">Pregão Eletrônico: </w:t>
      </w:r>
      <w:r w:rsidRPr="0005189A">
        <w:rPr>
          <w:rFonts w:ascii="Arial" w:eastAsia="Times New Roman" w:hAnsi="Arial" w:cs="Arial"/>
          <w:color w:val="0A0A0A"/>
          <w:lang w:eastAsia="pt-BR"/>
        </w:rPr>
        <w:t>nº</w:t>
      </w:r>
      <w:r w:rsidR="005D75F4" w:rsidRPr="00D55BD7">
        <w:rPr>
          <w:rFonts w:ascii="Arial" w:eastAsia="Times New Roman" w:hAnsi="Arial" w:cs="Arial"/>
          <w:color w:val="0A0A0A"/>
          <w:lang w:eastAsia="pt-BR"/>
        </w:rPr>
        <w:t xml:space="preserve"> 01/2025</w:t>
      </w:r>
      <w:r w:rsidRPr="0005189A">
        <w:rPr>
          <w:rFonts w:ascii="Arial" w:eastAsia="Times New Roman" w:hAnsi="Arial" w:cs="Arial"/>
          <w:color w:val="0A0A0A"/>
          <w:lang w:eastAsia="pt-BR"/>
        </w:rPr>
        <w:t xml:space="preserve">, cujo objeto é </w:t>
      </w:r>
      <w:r w:rsidR="00C74F8A" w:rsidRPr="00D55BD7">
        <w:rPr>
          <w:rFonts w:ascii="Arial" w:hAnsi="Arial" w:cs="Arial"/>
          <w:bCs/>
        </w:rPr>
        <w:t xml:space="preserve">Registro de preços para futura e eventual </w:t>
      </w:r>
      <w:proofErr w:type="spellStart"/>
      <w:r w:rsidR="00C74F8A" w:rsidRPr="00D55BD7">
        <w:rPr>
          <w:rFonts w:ascii="Arial" w:eastAsia="Helvetica" w:hAnsi="Arial" w:cs="Arial"/>
          <w:lang w:val="en-US" w:eastAsia="zh-CN"/>
        </w:rPr>
        <w:t>contratação</w:t>
      </w:r>
      <w:proofErr w:type="spellEnd"/>
      <w:r w:rsidR="00C74F8A" w:rsidRPr="00D55BD7">
        <w:rPr>
          <w:rFonts w:ascii="Arial" w:eastAsia="Helvetica" w:hAnsi="Arial" w:cs="Arial"/>
          <w:lang w:val="en-US" w:eastAsia="zh-CN"/>
        </w:rPr>
        <w:t xml:space="preserve"> de </w:t>
      </w:r>
      <w:proofErr w:type="spellStart"/>
      <w:r w:rsidR="00C74F8A" w:rsidRPr="00D55BD7">
        <w:rPr>
          <w:rFonts w:ascii="Arial" w:eastAsia="Helvetica" w:hAnsi="Arial" w:cs="Arial"/>
          <w:lang w:val="en-US" w:eastAsia="zh-CN"/>
        </w:rPr>
        <w:t>empresa</w:t>
      </w:r>
      <w:proofErr w:type="spellEnd"/>
      <w:r w:rsidR="00C74F8A" w:rsidRPr="00D55BD7">
        <w:rPr>
          <w:rFonts w:ascii="Arial" w:eastAsia="Helvetica" w:hAnsi="Arial" w:cs="Arial"/>
          <w:lang w:val="en-US" w:eastAsia="zh-CN"/>
        </w:rPr>
        <w:t xml:space="preserve"> </w:t>
      </w:r>
      <w:proofErr w:type="spellStart"/>
      <w:r w:rsidR="00C74F8A" w:rsidRPr="00D55BD7">
        <w:rPr>
          <w:rFonts w:ascii="Arial" w:eastAsia="Helvetica" w:hAnsi="Arial" w:cs="Arial"/>
          <w:lang w:val="en-US" w:eastAsia="zh-CN"/>
        </w:rPr>
        <w:t>para</w:t>
      </w:r>
      <w:proofErr w:type="spellEnd"/>
      <w:r w:rsidR="00C74F8A" w:rsidRPr="00D55BD7">
        <w:rPr>
          <w:rFonts w:ascii="Arial" w:eastAsia="Helvetica" w:hAnsi="Arial" w:cs="Arial"/>
          <w:lang w:val="en-US" w:eastAsia="zh-CN"/>
        </w:rPr>
        <w:t xml:space="preserve"> </w:t>
      </w:r>
      <w:proofErr w:type="spellStart"/>
      <w:r w:rsidR="00C74F8A" w:rsidRPr="00D55BD7">
        <w:rPr>
          <w:rFonts w:ascii="Arial" w:eastAsia="Helvetica" w:hAnsi="Arial" w:cs="Arial"/>
          <w:lang w:val="en-US" w:eastAsia="zh-CN"/>
        </w:rPr>
        <w:t>fornecimento</w:t>
      </w:r>
      <w:proofErr w:type="spellEnd"/>
      <w:r w:rsidR="00C74F8A" w:rsidRPr="00D55BD7">
        <w:rPr>
          <w:rFonts w:ascii="Arial" w:eastAsia="Helvetica" w:hAnsi="Arial" w:cs="Arial"/>
          <w:lang w:val="en-US" w:eastAsia="zh-CN"/>
        </w:rPr>
        <w:t xml:space="preserve"> de </w:t>
      </w:r>
      <w:r w:rsidR="00C74F8A" w:rsidRPr="00D55BD7">
        <w:rPr>
          <w:rFonts w:ascii="Arial" w:eastAsia="Helvetica" w:hAnsi="Arial" w:cs="Arial"/>
          <w:lang w:eastAsia="zh-CN"/>
        </w:rPr>
        <w:t xml:space="preserve">materiais de construção em geral, para atendimento ao Serviço Autônomo de Água e Esgoto, do Município de </w:t>
      </w:r>
      <w:proofErr w:type="spellStart"/>
      <w:r w:rsidR="00C74F8A" w:rsidRPr="00D55BD7">
        <w:rPr>
          <w:rFonts w:ascii="Arial" w:eastAsia="Helvetica" w:hAnsi="Arial" w:cs="Arial"/>
          <w:lang w:eastAsia="zh-CN"/>
        </w:rPr>
        <w:t>Pocrane</w:t>
      </w:r>
      <w:proofErr w:type="spellEnd"/>
      <w:r w:rsidR="00C74F8A" w:rsidRPr="00D55BD7">
        <w:rPr>
          <w:rFonts w:ascii="Arial" w:eastAsia="Helvetica" w:hAnsi="Arial" w:cs="Arial"/>
          <w:lang w:eastAsia="zh-CN"/>
        </w:rPr>
        <w:t>/MG</w:t>
      </w:r>
      <w:r w:rsidRPr="0005189A">
        <w:rPr>
          <w:rFonts w:ascii="Arial" w:eastAsia="Times New Roman" w:hAnsi="Arial" w:cs="Arial"/>
          <w:lang w:eastAsia="pt-BR"/>
        </w:rPr>
        <w:t xml:space="preserve">, </w:t>
      </w:r>
      <w:r w:rsidRPr="0005189A">
        <w:rPr>
          <w:rFonts w:ascii="Arial" w:eastAsia="Times New Roman" w:hAnsi="Arial" w:cs="Arial"/>
          <w:color w:val="0A0A0A"/>
          <w:lang w:eastAsia="pt-BR"/>
        </w:rPr>
        <w:t xml:space="preserve">sobre a </w:t>
      </w:r>
      <w:proofErr w:type="spellStart"/>
      <w:r w:rsidRPr="0005189A">
        <w:rPr>
          <w:rFonts w:ascii="Arial" w:eastAsia="Times New Roman" w:hAnsi="Arial" w:cs="Arial"/>
          <w:color w:val="0A0A0A"/>
          <w:lang w:eastAsia="pt-BR"/>
        </w:rPr>
        <w:t>inexequibilidade</w:t>
      </w:r>
      <w:proofErr w:type="spellEnd"/>
      <w:r w:rsidRPr="0005189A">
        <w:rPr>
          <w:rFonts w:ascii="Arial" w:eastAsia="Times New Roman" w:hAnsi="Arial" w:cs="Arial"/>
          <w:color w:val="0A0A0A"/>
          <w:lang w:eastAsia="pt-BR"/>
        </w:rPr>
        <w:t xml:space="preserve"> do valor de referência para os </w:t>
      </w:r>
      <w:r w:rsidR="005D75F4" w:rsidRPr="00D55BD7">
        <w:rPr>
          <w:rFonts w:ascii="Arial" w:eastAsia="Times New Roman" w:hAnsi="Arial" w:cs="Arial"/>
          <w:color w:val="0A0A0A"/>
          <w:lang w:eastAsia="pt-BR"/>
        </w:rPr>
        <w:t xml:space="preserve">itens: </w:t>
      </w:r>
      <w:r w:rsidR="00C74F8A" w:rsidRPr="00D55BD7">
        <w:rPr>
          <w:rFonts w:ascii="Arial" w:eastAsia="Times New Roman" w:hAnsi="Arial" w:cs="Arial"/>
          <w:color w:val="0A0A0A"/>
          <w:lang w:eastAsia="pt-BR"/>
        </w:rPr>
        <w:t>104, 106, 187, 188, 189 e 190</w:t>
      </w:r>
      <w:r w:rsidRPr="0005189A">
        <w:rPr>
          <w:rFonts w:ascii="Arial" w:eastAsia="Times New Roman" w:hAnsi="Arial" w:cs="Arial"/>
          <w:color w:val="0A0A0A"/>
          <w:lang w:eastAsia="pt-BR"/>
        </w:rPr>
        <w:t>, manifestamo-nos conforme as seguintes considerações:</w:t>
      </w:r>
    </w:p>
    <w:p w:rsidR="0005189A" w:rsidRPr="0005189A" w:rsidRDefault="0005189A" w:rsidP="00D55BD7">
      <w:pPr>
        <w:spacing w:after="125" w:line="351" w:lineRule="atLeast"/>
        <w:jc w:val="both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05189A">
        <w:rPr>
          <w:rFonts w:ascii="Arial" w:eastAsia="Times New Roman" w:hAnsi="Arial" w:cs="Arial"/>
          <w:b/>
          <w:bCs/>
          <w:color w:val="0A0A0A"/>
          <w:lang w:eastAsia="pt-BR"/>
        </w:rPr>
        <w:t>1. Dos procedimentos de pesquisa de preços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C00000"/>
          <w:lang w:eastAsia="pt-BR"/>
        </w:rPr>
      </w:pPr>
      <w:r w:rsidRPr="00D55BD7">
        <w:rPr>
          <w:rFonts w:ascii="Arial" w:eastAsia="Times New Roman" w:hAnsi="Arial" w:cs="Arial"/>
          <w:color w:val="0A0A0A"/>
          <w:lang w:eastAsia="pt-BR"/>
        </w:rPr>
        <w:t xml:space="preserve">Informamos que o SAAE de </w:t>
      </w:r>
      <w:proofErr w:type="spellStart"/>
      <w:proofErr w:type="gramStart"/>
      <w:r w:rsidRPr="00D55BD7">
        <w:rPr>
          <w:rFonts w:ascii="Arial" w:eastAsia="Times New Roman" w:hAnsi="Arial" w:cs="Arial"/>
          <w:color w:val="0A0A0A"/>
          <w:lang w:eastAsia="pt-BR"/>
        </w:rPr>
        <w:t>Pocrane</w:t>
      </w:r>
      <w:proofErr w:type="spellEnd"/>
      <w:r w:rsidRPr="00D55BD7">
        <w:rPr>
          <w:rFonts w:ascii="Arial" w:eastAsia="Times New Roman" w:hAnsi="Arial" w:cs="Arial"/>
          <w:color w:val="0A0A0A"/>
          <w:lang w:eastAsia="pt-BR"/>
        </w:rPr>
        <w:t xml:space="preserve"> </w:t>
      </w:r>
      <w:r w:rsidRPr="0005189A">
        <w:rPr>
          <w:rFonts w:ascii="Arial" w:eastAsia="Times New Roman" w:hAnsi="Arial" w:cs="Arial"/>
          <w:color w:val="0A0A0A"/>
          <w:lang w:eastAsia="pt-BR"/>
        </w:rPr>
        <w:t>,</w:t>
      </w:r>
      <w:proofErr w:type="gramEnd"/>
      <w:r w:rsidRPr="0005189A">
        <w:rPr>
          <w:rFonts w:ascii="Arial" w:eastAsia="Times New Roman" w:hAnsi="Arial" w:cs="Arial"/>
          <w:color w:val="0A0A0A"/>
          <w:lang w:eastAsia="pt-BR"/>
        </w:rPr>
        <w:t xml:space="preserve"> em conformidade com o devido processo legal e com o que prevê a Lei nº 14.133/2021, realizou uma pesquisa de mercado ampla e criteriosa para estabelecer o preço estimado dos itens</w:t>
      </w:r>
      <w:r w:rsidRPr="0005189A">
        <w:rPr>
          <w:rFonts w:ascii="Arial" w:eastAsia="Times New Roman" w:hAnsi="Arial" w:cs="Arial"/>
          <w:color w:val="C00000"/>
          <w:lang w:eastAsia="pt-BR"/>
        </w:rPr>
        <w:t>.</w:t>
      </w:r>
      <w:r w:rsidRPr="00D55BD7">
        <w:rPr>
          <w:rFonts w:ascii="Arial" w:eastAsia="Times New Roman" w:hAnsi="Arial" w:cs="Arial"/>
          <w:color w:val="C00000"/>
          <w:lang w:eastAsia="pt-BR"/>
        </w:rPr>
        <w:t> </w:t>
      </w:r>
    </w:p>
    <w:p w:rsidR="0005189A" w:rsidRPr="00D55BD7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 xml:space="preserve">Essa pesquisa foi conduzida por </w:t>
      </w:r>
      <w:r w:rsidRPr="0005189A">
        <w:rPr>
          <w:rFonts w:ascii="Arial" w:eastAsia="Times New Roman" w:hAnsi="Arial" w:cs="Arial"/>
          <w:lang w:eastAsia="pt-BR"/>
        </w:rPr>
        <w:t xml:space="preserve">meio de </w:t>
      </w:r>
      <w:r w:rsidR="005D75F4" w:rsidRPr="00D55BD7">
        <w:rPr>
          <w:rFonts w:ascii="Arial" w:eastAsia="Times New Roman" w:hAnsi="Arial" w:cs="Arial"/>
          <w:lang w:eastAsia="pt-BR"/>
        </w:rPr>
        <w:t xml:space="preserve">funcionário do SAAE, do setor de compras e seguiu o que </w:t>
      </w:r>
      <w:proofErr w:type="gramStart"/>
      <w:r w:rsidR="005D75F4" w:rsidRPr="00D55BD7">
        <w:rPr>
          <w:rFonts w:ascii="Arial" w:eastAsia="Times New Roman" w:hAnsi="Arial" w:cs="Arial"/>
          <w:lang w:eastAsia="pt-BR"/>
        </w:rPr>
        <w:t>esta descrito no artigo</w:t>
      </w:r>
      <w:r w:rsidR="00C74F8A" w:rsidRPr="00D55BD7">
        <w:rPr>
          <w:rFonts w:ascii="Arial" w:eastAsia="Times New Roman" w:hAnsi="Arial" w:cs="Arial"/>
          <w:lang w:eastAsia="pt-BR"/>
        </w:rPr>
        <w:t xml:space="preserve"> 23 da Lei 14.133/2021</w:t>
      </w:r>
      <w:proofErr w:type="gramEnd"/>
      <w:r w:rsidR="00C74F8A" w:rsidRPr="00D55BD7">
        <w:rPr>
          <w:rFonts w:ascii="Arial" w:eastAsia="Times New Roman" w:hAnsi="Arial" w:cs="Arial"/>
          <w:lang w:eastAsia="pt-BR"/>
        </w:rPr>
        <w:t>, parágrafo II e III</w:t>
      </w:r>
      <w:r w:rsidRPr="0005189A">
        <w:rPr>
          <w:rFonts w:ascii="Arial" w:eastAsia="Times New Roman" w:hAnsi="Arial" w:cs="Arial"/>
          <w:color w:val="0A0A0A"/>
          <w:lang w:eastAsia="pt-BR"/>
        </w:rPr>
        <w:t xml:space="preserve">, como, por exemplo: coletas de orçamentos junto a fornecedores especializados, análise de contratações públicas similares e consulta a sistemas de custos oficiais, como o </w:t>
      </w:r>
      <w:r w:rsidRPr="00D55BD7">
        <w:rPr>
          <w:rFonts w:ascii="Arial" w:eastAsia="Times New Roman" w:hAnsi="Arial" w:cs="Arial"/>
          <w:color w:val="0A0A0A"/>
          <w:lang w:eastAsia="pt-BR"/>
        </w:rPr>
        <w:t xml:space="preserve"> PNCP</w:t>
      </w:r>
      <w:r w:rsidRPr="0005189A">
        <w:rPr>
          <w:rFonts w:ascii="Arial" w:eastAsia="Times New Roman" w:hAnsi="Arial" w:cs="Arial"/>
          <w:color w:val="0A0A0A"/>
          <w:lang w:eastAsia="pt-BR"/>
        </w:rPr>
        <w:t>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D55BD7" w:rsidRPr="0005189A" w:rsidRDefault="00D55BD7" w:rsidP="00D55BD7">
      <w:pPr>
        <w:spacing w:line="301" w:lineRule="atLeast"/>
        <w:jc w:val="both"/>
        <w:rPr>
          <w:rFonts w:ascii="Arial" w:eastAsia="Times New Roman" w:hAnsi="Arial" w:cs="Arial"/>
          <w:lang w:eastAsia="pt-BR"/>
        </w:rPr>
      </w:pPr>
      <w:r w:rsidRPr="00D55BD7">
        <w:rPr>
          <w:rFonts w:ascii="Arial" w:hAnsi="Arial" w:cs="Arial"/>
          <w:shd w:val="clear" w:color="auto" w:fill="FFFFFF"/>
        </w:rPr>
        <w:t xml:space="preserve">Por fim, a par de tudo já exposto, muito embora se reconheça a legalidade da pesquisa de preço diretamente com fornecedores, tal prática está ficando cada vez mais adstrita a situações em que Administração não </w:t>
      </w:r>
      <w:proofErr w:type="gramStart"/>
      <w:r w:rsidRPr="00D55BD7">
        <w:rPr>
          <w:rFonts w:ascii="Arial" w:hAnsi="Arial" w:cs="Arial"/>
          <w:shd w:val="clear" w:color="auto" w:fill="FFFFFF"/>
        </w:rPr>
        <w:t>tem alternativas</w:t>
      </w:r>
      <w:proofErr w:type="gramEnd"/>
      <w:r w:rsidRPr="00D55BD7">
        <w:rPr>
          <w:rFonts w:ascii="Arial" w:hAnsi="Arial" w:cs="Arial"/>
          <w:shd w:val="clear" w:color="auto" w:fill="FFFFFF"/>
        </w:rPr>
        <w:t>, conforme assentado no Acórdão 1.875/2021.</w:t>
      </w:r>
    </w:p>
    <w:p w:rsidR="0005189A" w:rsidRPr="0005189A" w:rsidRDefault="0005189A" w:rsidP="00D55BD7">
      <w:pPr>
        <w:spacing w:after="125" w:line="351" w:lineRule="atLeast"/>
        <w:jc w:val="both"/>
        <w:rPr>
          <w:rFonts w:ascii="Arial" w:eastAsia="Times New Roman" w:hAnsi="Arial" w:cs="Arial"/>
          <w:b/>
          <w:bCs/>
          <w:lang w:eastAsia="pt-BR"/>
        </w:rPr>
      </w:pPr>
      <w:r w:rsidRPr="0005189A">
        <w:rPr>
          <w:rFonts w:ascii="Arial" w:eastAsia="Times New Roman" w:hAnsi="Arial" w:cs="Arial"/>
          <w:b/>
          <w:bCs/>
          <w:lang w:eastAsia="pt-BR"/>
        </w:rPr>
        <w:t>2. Das oscilações de mercado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lang w:eastAsia="pt-BR"/>
        </w:rPr>
      </w:pPr>
      <w:r w:rsidRPr="0005189A">
        <w:rPr>
          <w:rFonts w:ascii="Arial" w:eastAsia="Times New Roman" w:hAnsi="Arial" w:cs="Arial"/>
          <w:lang w:eastAsia="pt-BR"/>
        </w:rPr>
        <w:t>Ressaltamos que a flutuação de preços de insumos, é uma característica comum na economia de mercado. A Administração está ciente dessas oscilações, mas a pesquisa de preços realizada refletiu a realidade do mercado à época da elaboração do termo de referência.</w:t>
      </w:r>
      <w:r w:rsidRPr="00D55BD7">
        <w:rPr>
          <w:rFonts w:ascii="Arial" w:eastAsia="Times New Roman" w:hAnsi="Arial" w:cs="Arial"/>
          <w:lang w:eastAsia="pt-BR"/>
        </w:rPr>
        <w:t> 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O valor de referência constante no edital representa um parâmetro para que a licitação selecione a proposta mais vantajosa para a Administração Pública, garantindo a ampla competitividade.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05189A" w:rsidRPr="0005189A" w:rsidRDefault="0005189A" w:rsidP="00D55BD7">
      <w:pPr>
        <w:spacing w:after="125" w:line="351" w:lineRule="atLeast"/>
        <w:jc w:val="both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05189A">
        <w:rPr>
          <w:rFonts w:ascii="Arial" w:eastAsia="Times New Roman" w:hAnsi="Arial" w:cs="Arial"/>
          <w:b/>
          <w:bCs/>
          <w:color w:val="0A0A0A"/>
          <w:lang w:eastAsia="pt-BR"/>
        </w:rPr>
        <w:lastRenderedPageBreak/>
        <w:t>3. Da exequibilidade da proposta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O artigo 59, § 4º, da Lei nº 14.133/2021 estabelece uma presunção relativ</w:t>
      </w:r>
      <w:r w:rsidRPr="00D55BD7">
        <w:rPr>
          <w:rFonts w:ascii="Arial" w:eastAsia="Times New Roman" w:hAnsi="Arial" w:cs="Arial"/>
          <w:color w:val="0A0A0A"/>
          <w:lang w:eastAsia="pt-BR"/>
        </w:rPr>
        <w:t xml:space="preserve">a de </w:t>
      </w:r>
      <w:proofErr w:type="spellStart"/>
      <w:r w:rsidRPr="00D55BD7">
        <w:rPr>
          <w:rFonts w:ascii="Arial" w:eastAsia="Times New Roman" w:hAnsi="Arial" w:cs="Arial"/>
          <w:color w:val="0A0A0A"/>
          <w:lang w:eastAsia="pt-BR"/>
        </w:rPr>
        <w:t>inexequibilidade</w:t>
      </w:r>
      <w:proofErr w:type="spellEnd"/>
      <w:r w:rsidRPr="00D55BD7">
        <w:rPr>
          <w:rFonts w:ascii="Arial" w:eastAsia="Times New Roman" w:hAnsi="Arial" w:cs="Arial"/>
          <w:color w:val="0A0A0A"/>
          <w:lang w:eastAsia="pt-BR"/>
        </w:rPr>
        <w:t xml:space="preserve"> de preços. </w:t>
      </w:r>
      <w:r w:rsidRPr="0005189A">
        <w:rPr>
          <w:rFonts w:ascii="Arial" w:eastAsia="Times New Roman" w:hAnsi="Arial" w:cs="Arial"/>
          <w:color w:val="0A0A0A"/>
          <w:lang w:eastAsia="pt-BR"/>
        </w:rPr>
        <w:t xml:space="preserve"> No entanto, a lei exige que, mesmo para propostas que possam ser consideradas de baixo valor, a licitante tenha a oportunidade de demonstrar sua viabilidade.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Portanto, a mera alegação de que o preço de referência é baixo não é suficiente para a alteração do edital. Cabe ao licitante avaliar seus custos e apresentar uma proposta que garanta a execução completa do objeto, mesmo que com uma margem de lucro reduzida.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05189A" w:rsidRPr="0005189A" w:rsidRDefault="0005189A" w:rsidP="00D55BD7">
      <w:pPr>
        <w:spacing w:after="125" w:line="351" w:lineRule="atLeast"/>
        <w:jc w:val="both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05189A">
        <w:rPr>
          <w:rFonts w:ascii="Arial" w:eastAsia="Times New Roman" w:hAnsi="Arial" w:cs="Arial"/>
          <w:b/>
          <w:bCs/>
          <w:color w:val="0A0A0A"/>
          <w:lang w:eastAsia="pt-BR"/>
        </w:rPr>
        <w:t>4. Da comprovação da exequibilidade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Ainda, conforme a legislação, a comprovação da exequibilidade cabe ao próprio licitante. Caso sua proposta seja classificada com um valor que a Administração considere potencialmente inexequível, será concedida a oportunidade de demonstrar, por meio de documentos e análises detalhadas, que o preço oferecido é capaz de cobrir os custos e gerar lucro.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 xml:space="preserve">A jurisprudência do Tribunal de Contas da União (TCU) reconhece que a </w:t>
      </w:r>
      <w:proofErr w:type="spellStart"/>
      <w:r w:rsidRPr="0005189A">
        <w:rPr>
          <w:rFonts w:ascii="Arial" w:eastAsia="Times New Roman" w:hAnsi="Arial" w:cs="Arial"/>
          <w:color w:val="0A0A0A"/>
          <w:lang w:eastAsia="pt-BR"/>
        </w:rPr>
        <w:t>inexequibilidade</w:t>
      </w:r>
      <w:proofErr w:type="spellEnd"/>
      <w:r w:rsidRPr="0005189A">
        <w:rPr>
          <w:rFonts w:ascii="Arial" w:eastAsia="Times New Roman" w:hAnsi="Arial" w:cs="Arial"/>
          <w:color w:val="0A0A0A"/>
          <w:lang w:eastAsia="pt-BR"/>
        </w:rPr>
        <w:t xml:space="preserve"> de preços não é uma barreira intransponível, especialmente se o licitante consegue justificar os preços praticados por meio de sua estratégia comercial.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05189A" w:rsidRPr="0005189A" w:rsidRDefault="0005189A" w:rsidP="00D55BD7">
      <w:pPr>
        <w:spacing w:after="125" w:line="351" w:lineRule="atLeast"/>
        <w:jc w:val="both"/>
        <w:rPr>
          <w:rFonts w:ascii="Arial" w:eastAsia="Times New Roman" w:hAnsi="Arial" w:cs="Arial"/>
          <w:b/>
          <w:bCs/>
          <w:color w:val="0A0A0A"/>
          <w:lang w:eastAsia="pt-BR"/>
        </w:rPr>
      </w:pPr>
      <w:r w:rsidRPr="0005189A">
        <w:rPr>
          <w:rFonts w:ascii="Arial" w:eastAsia="Times New Roman" w:hAnsi="Arial" w:cs="Arial"/>
          <w:b/>
          <w:bCs/>
          <w:color w:val="0A0A0A"/>
          <w:lang w:eastAsia="pt-BR"/>
        </w:rPr>
        <w:t>5. Da decisão da comissão</w:t>
      </w:r>
    </w:p>
    <w:p w:rsidR="00C74F8A" w:rsidRPr="00D55BD7" w:rsidRDefault="005D75F4" w:rsidP="00D55BD7">
      <w:pPr>
        <w:spacing w:line="301" w:lineRule="atLeast"/>
        <w:jc w:val="both"/>
        <w:rPr>
          <w:rFonts w:ascii="Arial" w:eastAsia="Times New Roman" w:hAnsi="Arial" w:cs="Arial"/>
          <w:b/>
          <w:i/>
          <w:color w:val="0A0A0A"/>
          <w:lang w:eastAsia="pt-BR"/>
        </w:rPr>
      </w:pPr>
      <w:r w:rsidRPr="00D55BD7">
        <w:rPr>
          <w:rFonts w:ascii="Arial" w:eastAsia="Times New Roman" w:hAnsi="Arial" w:cs="Arial"/>
          <w:b/>
          <w:i/>
          <w:color w:val="0A0A0A"/>
          <w:lang w:eastAsia="pt-BR"/>
        </w:rPr>
        <w:t xml:space="preserve">Diante das alegações apresentadas, </w:t>
      </w:r>
      <w:r w:rsidR="0005189A" w:rsidRPr="0005189A">
        <w:rPr>
          <w:rFonts w:ascii="Arial" w:eastAsia="Times New Roman" w:hAnsi="Arial" w:cs="Arial"/>
          <w:b/>
          <w:i/>
          <w:color w:val="0A0A0A"/>
          <w:lang w:eastAsia="pt-BR"/>
        </w:rPr>
        <w:t xml:space="preserve">não </w:t>
      </w:r>
      <w:r w:rsidRPr="00D55BD7">
        <w:rPr>
          <w:rFonts w:ascii="Arial" w:eastAsia="Times New Roman" w:hAnsi="Arial" w:cs="Arial"/>
          <w:b/>
          <w:i/>
          <w:color w:val="0A0A0A"/>
          <w:lang w:eastAsia="pt-BR"/>
        </w:rPr>
        <w:t>achamos conveniente cancelar ou suspende</w:t>
      </w:r>
      <w:r w:rsidR="00C74F8A" w:rsidRPr="00D55BD7">
        <w:rPr>
          <w:rFonts w:ascii="Arial" w:eastAsia="Times New Roman" w:hAnsi="Arial" w:cs="Arial"/>
          <w:b/>
          <w:i/>
          <w:color w:val="0A0A0A"/>
          <w:lang w:eastAsia="pt-BR"/>
        </w:rPr>
        <w:t>r todo processo licitatório, mas caso os licitantes não consigam</w:t>
      </w:r>
      <w:r w:rsidRPr="00D55BD7">
        <w:rPr>
          <w:rFonts w:ascii="Arial" w:eastAsia="Times New Roman" w:hAnsi="Arial" w:cs="Arial"/>
          <w:b/>
          <w:i/>
          <w:color w:val="0A0A0A"/>
          <w:lang w:eastAsia="pt-BR"/>
        </w:rPr>
        <w:t xml:space="preserve"> </w:t>
      </w:r>
      <w:r w:rsidR="00C74F8A" w:rsidRPr="00D55BD7">
        <w:rPr>
          <w:rFonts w:ascii="Arial" w:eastAsia="Times New Roman" w:hAnsi="Arial" w:cs="Arial"/>
          <w:b/>
          <w:i/>
          <w:color w:val="0A0A0A"/>
          <w:lang w:eastAsia="pt-BR"/>
        </w:rPr>
        <w:t xml:space="preserve">ofertar propostas para estes itens iremos refazer as pesquisas de preços e republicaremos o edital, apenas com os que se </w:t>
      </w:r>
      <w:proofErr w:type="spellStart"/>
      <w:r w:rsidR="00C74F8A" w:rsidRPr="00D55BD7">
        <w:rPr>
          <w:rFonts w:ascii="Arial" w:eastAsia="Times New Roman" w:hAnsi="Arial" w:cs="Arial"/>
          <w:b/>
          <w:i/>
          <w:color w:val="0A0A0A"/>
          <w:lang w:eastAsia="pt-BR"/>
        </w:rPr>
        <w:t>frustar</w:t>
      </w:r>
      <w:proofErr w:type="spellEnd"/>
      <w:r w:rsidR="00C74F8A" w:rsidRPr="00D55BD7">
        <w:rPr>
          <w:rFonts w:ascii="Arial" w:eastAsia="Times New Roman" w:hAnsi="Arial" w:cs="Arial"/>
          <w:b/>
          <w:i/>
          <w:color w:val="0A0A0A"/>
          <w:lang w:eastAsia="pt-BR"/>
        </w:rPr>
        <w:t>, ou der deserto</w:t>
      </w:r>
      <w:r w:rsidR="00D55BD7" w:rsidRPr="00D55BD7">
        <w:rPr>
          <w:rFonts w:ascii="Arial" w:eastAsia="Times New Roman" w:hAnsi="Arial" w:cs="Arial"/>
          <w:b/>
          <w:i/>
          <w:color w:val="0A0A0A"/>
          <w:lang w:eastAsia="pt-BR"/>
        </w:rPr>
        <w:t>, para poder aproveitar parte do processo que possui 232 itens</w:t>
      </w:r>
      <w:r w:rsidR="00C74F8A" w:rsidRPr="00D55BD7">
        <w:rPr>
          <w:rFonts w:ascii="Arial" w:eastAsia="Times New Roman" w:hAnsi="Arial" w:cs="Arial"/>
          <w:b/>
          <w:i/>
          <w:color w:val="0A0A0A"/>
          <w:lang w:eastAsia="pt-BR"/>
        </w:rPr>
        <w:t xml:space="preserve">.  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O valor de referência foi estabelecido com base em pesquisa de mercado e não há indícios de restrição indevida à competitividade. Sendo assim, o edital permanece inalterado, e o certame ocorrerá na data e horário previstos.</w:t>
      </w:r>
      <w:r w:rsidRPr="00D55BD7">
        <w:rPr>
          <w:rFonts w:ascii="Arial" w:eastAsia="Times New Roman" w:hAnsi="Arial" w:cs="Arial"/>
          <w:color w:val="0A0A0A"/>
          <w:lang w:eastAsia="pt-BR"/>
        </w:rPr>
        <w:t> </w:t>
      </w:r>
    </w:p>
    <w:p w:rsidR="0005189A" w:rsidRPr="0005189A" w:rsidRDefault="0005189A" w:rsidP="00D55BD7">
      <w:pPr>
        <w:spacing w:line="301" w:lineRule="atLeast"/>
        <w:jc w:val="both"/>
        <w:rPr>
          <w:rFonts w:ascii="Arial" w:eastAsia="Times New Roman" w:hAnsi="Arial" w:cs="Arial"/>
          <w:color w:val="0A0A0A"/>
          <w:lang w:eastAsia="pt-BR"/>
        </w:rPr>
      </w:pPr>
      <w:r w:rsidRPr="0005189A">
        <w:rPr>
          <w:rFonts w:ascii="Arial" w:eastAsia="Times New Roman" w:hAnsi="Arial" w:cs="Arial"/>
          <w:color w:val="0A0A0A"/>
          <w:lang w:eastAsia="pt-BR"/>
        </w:rPr>
        <w:t>Atenciosamente,</w:t>
      </w:r>
    </w:p>
    <w:p w:rsidR="00820FBD" w:rsidRPr="00D55BD7" w:rsidRDefault="00820FBD" w:rsidP="00D55BD7">
      <w:pPr>
        <w:jc w:val="both"/>
        <w:rPr>
          <w:rFonts w:ascii="Arial" w:eastAsia="Times New Roman" w:hAnsi="Arial" w:cs="Arial"/>
          <w:color w:val="0A0A0A"/>
          <w:lang w:eastAsia="pt-BR"/>
        </w:rPr>
      </w:pPr>
    </w:p>
    <w:p w:rsidR="0005189A" w:rsidRPr="00D55BD7" w:rsidRDefault="0005189A" w:rsidP="00D55BD7">
      <w:pPr>
        <w:jc w:val="both"/>
        <w:rPr>
          <w:rFonts w:ascii="Arial" w:eastAsia="Times New Roman" w:hAnsi="Arial" w:cs="Arial"/>
          <w:color w:val="0A0A0A"/>
          <w:lang w:eastAsia="pt-BR"/>
        </w:rPr>
      </w:pPr>
      <w:proofErr w:type="spellStart"/>
      <w:r w:rsidRPr="00D55BD7">
        <w:rPr>
          <w:rFonts w:ascii="Arial" w:eastAsia="Times New Roman" w:hAnsi="Arial" w:cs="Arial"/>
          <w:color w:val="0A0A0A"/>
          <w:lang w:eastAsia="pt-BR"/>
        </w:rPr>
        <w:t>Mislainy</w:t>
      </w:r>
      <w:proofErr w:type="spellEnd"/>
      <w:r w:rsidRPr="00D55BD7">
        <w:rPr>
          <w:rFonts w:ascii="Arial" w:eastAsia="Times New Roman" w:hAnsi="Arial" w:cs="Arial"/>
          <w:color w:val="0A0A0A"/>
          <w:lang w:eastAsia="pt-BR"/>
        </w:rPr>
        <w:t xml:space="preserve"> de Faria Silva Oliveira </w:t>
      </w:r>
    </w:p>
    <w:p w:rsidR="00C74F8A" w:rsidRPr="0005189A" w:rsidRDefault="0005189A" w:rsidP="00D55BD7">
      <w:pPr>
        <w:jc w:val="both"/>
        <w:rPr>
          <w:b/>
        </w:rPr>
      </w:pPr>
      <w:proofErr w:type="spellStart"/>
      <w:r w:rsidRPr="00D55BD7">
        <w:rPr>
          <w:rFonts w:ascii="Arial" w:eastAsia="Times New Roman" w:hAnsi="Arial" w:cs="Arial"/>
          <w:b/>
          <w:color w:val="0A0A0A"/>
          <w:lang w:eastAsia="pt-BR"/>
        </w:rPr>
        <w:t>Pregoeira</w:t>
      </w:r>
      <w:proofErr w:type="spellEnd"/>
      <w:r w:rsidRPr="00D55BD7">
        <w:rPr>
          <w:rFonts w:ascii="Arial" w:eastAsia="Times New Roman" w:hAnsi="Arial" w:cs="Arial"/>
          <w:b/>
          <w:color w:val="0A0A0A"/>
          <w:lang w:eastAsia="pt-BR"/>
        </w:rPr>
        <w:t xml:space="preserve"> </w:t>
      </w:r>
      <w:proofErr w:type="gramStart"/>
      <w:r w:rsidRPr="00D55BD7">
        <w:rPr>
          <w:rFonts w:ascii="Arial" w:eastAsia="Times New Roman" w:hAnsi="Arial" w:cs="Arial"/>
          <w:b/>
          <w:color w:val="0A0A0A"/>
          <w:lang w:eastAsia="pt-BR"/>
        </w:rPr>
        <w:t xml:space="preserve">Municipal </w:t>
      </w:r>
      <w:r w:rsidR="00C74F8A">
        <w:rPr>
          <w:rFonts w:ascii="Arial" w:hAnsi="Arial" w:cs="Arial"/>
          <w:color w:val="777777"/>
          <w:sz w:val="19"/>
          <w:szCs w:val="19"/>
          <w:shd w:val="clear" w:color="auto" w:fill="FFFFFF"/>
        </w:rPr>
        <w:t>.</w:t>
      </w:r>
      <w:proofErr w:type="gramEnd"/>
    </w:p>
    <w:sectPr w:rsidR="00C74F8A" w:rsidRPr="0005189A" w:rsidSect="00820F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1C1" w:rsidRDefault="002D11C1" w:rsidP="00D55BD7">
      <w:pPr>
        <w:spacing w:after="0" w:line="240" w:lineRule="auto"/>
      </w:pPr>
      <w:r>
        <w:separator/>
      </w:r>
    </w:p>
  </w:endnote>
  <w:endnote w:type="continuationSeparator" w:id="0">
    <w:p w:rsidR="002D11C1" w:rsidRDefault="002D11C1" w:rsidP="00D5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1C1" w:rsidRDefault="002D11C1" w:rsidP="00D55BD7">
      <w:pPr>
        <w:spacing w:after="0" w:line="240" w:lineRule="auto"/>
      </w:pPr>
      <w:r>
        <w:separator/>
      </w:r>
    </w:p>
  </w:footnote>
  <w:footnote w:type="continuationSeparator" w:id="0">
    <w:p w:rsidR="002D11C1" w:rsidRDefault="002D11C1" w:rsidP="00D5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Look w:val="04A0"/>
    </w:tblPr>
    <w:tblGrid>
      <w:gridCol w:w="1120"/>
      <w:gridCol w:w="8378"/>
    </w:tblGrid>
    <w:tr w:rsidR="00D55BD7" w:rsidTr="00FF6335">
      <w:trPr>
        <w:trHeight w:val="1453"/>
      </w:trPr>
      <w:tc>
        <w:tcPr>
          <w:tcW w:w="1120" w:type="dxa"/>
        </w:tcPr>
        <w:p w:rsidR="00D55BD7" w:rsidRDefault="00D55BD7" w:rsidP="00FF6335">
          <w:pPr>
            <w:pStyle w:val="Cabealho"/>
          </w:pPr>
          <w:r>
            <w:object w:dxaOrig="1200" w:dyaOrig="21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1pt;height:68.85pt" o:ole="" filled="t">
                <v:fill color2="black"/>
                <v:imagedata r:id="rId1" o:title=""/>
              </v:shape>
              <o:OLEObject Type="Embed" ProgID="Microsoft" ShapeID="_x0000_i1025" DrawAspect="Content" ObjectID="_1823148334" r:id="rId2"/>
            </w:object>
          </w:r>
        </w:p>
        <w:p w:rsidR="00D55BD7" w:rsidRDefault="00D55BD7" w:rsidP="00FF6335">
          <w:pPr>
            <w:pStyle w:val="Cabealho"/>
          </w:pPr>
        </w:p>
      </w:tc>
      <w:tc>
        <w:tcPr>
          <w:tcW w:w="8378" w:type="dxa"/>
        </w:tcPr>
        <w:p w:rsidR="00D55BD7" w:rsidRDefault="00D55BD7" w:rsidP="00FF6335">
          <w:pPr>
            <w:pStyle w:val="Cabealho"/>
            <w:snapToGrid w:val="0"/>
            <w:ind w:right="-72"/>
            <w:jc w:val="center"/>
            <w:rPr>
              <w:b/>
              <w:color w:val="000080"/>
              <w:sz w:val="36"/>
            </w:rPr>
          </w:pPr>
          <w:r w:rsidRPr="006D34CA">
            <w:rPr>
              <w:b/>
              <w:color w:val="000080"/>
              <w:sz w:val="36"/>
            </w:rPr>
            <w:t>SERVIÇO AUTÔNOMO DE ÁGUA E ESGOTO</w:t>
          </w:r>
        </w:p>
        <w:p w:rsidR="00D55BD7" w:rsidRPr="00E21640" w:rsidRDefault="00D55BD7" w:rsidP="00FF6335">
          <w:pPr>
            <w:pStyle w:val="Cabealho"/>
            <w:tabs>
              <w:tab w:val="right" w:pos="9180"/>
            </w:tabs>
            <w:ind w:right="-30"/>
            <w:jc w:val="center"/>
            <w:rPr>
              <w:color w:val="000080"/>
            </w:rPr>
          </w:pPr>
          <w:r w:rsidRPr="00E21640">
            <w:rPr>
              <w:color w:val="000080"/>
            </w:rPr>
            <w:t xml:space="preserve">Autarquia Municipal criada pela lei 1.120 de </w:t>
          </w:r>
          <w:r>
            <w:rPr>
              <w:color w:val="000080"/>
            </w:rPr>
            <w:t>22/03/2018</w:t>
          </w:r>
        </w:p>
        <w:p w:rsidR="00D55BD7" w:rsidRPr="00E21640" w:rsidRDefault="00D55BD7" w:rsidP="00FF6335">
          <w:pPr>
            <w:pStyle w:val="Cabealho"/>
            <w:ind w:right="-30"/>
            <w:jc w:val="center"/>
            <w:rPr>
              <w:color w:val="000080"/>
            </w:rPr>
          </w:pPr>
          <w:r w:rsidRPr="00E21640">
            <w:rPr>
              <w:color w:val="000080"/>
            </w:rPr>
            <w:t>Rua</w:t>
          </w:r>
          <w:r>
            <w:rPr>
              <w:color w:val="000080"/>
            </w:rPr>
            <w:t xml:space="preserve"> Aimorés, 127</w:t>
          </w:r>
          <w:r w:rsidRPr="00E21640">
            <w:rPr>
              <w:color w:val="000080"/>
            </w:rPr>
            <w:t xml:space="preserve"> - Bairro Centro – POCRANE – MG / CEP: 36.960-000</w:t>
          </w:r>
          <w:r>
            <w:rPr>
              <w:color w:val="000080"/>
            </w:rPr>
            <w:t xml:space="preserve">, </w:t>
          </w:r>
          <w:proofErr w:type="spellStart"/>
          <w:proofErr w:type="gramStart"/>
          <w:r>
            <w:rPr>
              <w:color w:val="000080"/>
            </w:rPr>
            <w:t>tel</w:t>
          </w:r>
          <w:proofErr w:type="spellEnd"/>
          <w:r>
            <w:rPr>
              <w:color w:val="000080"/>
            </w:rPr>
            <w:t>(</w:t>
          </w:r>
          <w:proofErr w:type="gramEnd"/>
          <w:r>
            <w:rPr>
              <w:color w:val="000080"/>
            </w:rPr>
            <w:t>33)98825-6704</w:t>
          </w:r>
        </w:p>
        <w:p w:rsidR="00D55BD7" w:rsidRDefault="00D55BD7" w:rsidP="00FF6335">
          <w:pPr>
            <w:pStyle w:val="Cabealho"/>
            <w:jc w:val="center"/>
          </w:pPr>
          <w:r w:rsidRPr="00E21640">
            <w:rPr>
              <w:color w:val="000080"/>
            </w:rPr>
            <w:t>CNPJ 31.378.010/0001-99</w:t>
          </w:r>
        </w:p>
      </w:tc>
    </w:tr>
  </w:tbl>
  <w:p w:rsidR="00D55BD7" w:rsidRDefault="00D55BD7" w:rsidP="00D55BD7">
    <w:pPr>
      <w:tabs>
        <w:tab w:val="left" w:pos="2910"/>
        <w:tab w:val="left" w:pos="4725"/>
      </w:tabs>
    </w:pPr>
  </w:p>
  <w:p w:rsidR="00D55BD7" w:rsidRDefault="00D55B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89A"/>
    <w:rsid w:val="0005189A"/>
    <w:rsid w:val="002D11C1"/>
    <w:rsid w:val="005D75F4"/>
    <w:rsid w:val="00820FBD"/>
    <w:rsid w:val="00C74F8A"/>
    <w:rsid w:val="00D5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kekvd">
    <w:name w:val="vkekvd"/>
    <w:basedOn w:val="Fontepargpadro"/>
    <w:rsid w:val="0005189A"/>
  </w:style>
  <w:style w:type="character" w:styleId="Forte">
    <w:name w:val="Strong"/>
    <w:basedOn w:val="Fontepargpadro"/>
    <w:uiPriority w:val="22"/>
    <w:qFormat/>
    <w:rsid w:val="0005189A"/>
    <w:rPr>
      <w:b/>
      <w:bCs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D5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D55BD7"/>
  </w:style>
  <w:style w:type="paragraph" w:styleId="Rodap">
    <w:name w:val="footer"/>
    <w:basedOn w:val="Normal"/>
    <w:link w:val="RodapChar"/>
    <w:uiPriority w:val="99"/>
    <w:semiHidden/>
    <w:unhideWhenUsed/>
    <w:rsid w:val="00D55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5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0259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3006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7372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01053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9462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7622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7190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0393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5149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1073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25446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7472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652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60381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9399">
                  <w:marLeft w:val="0"/>
                  <w:marRight w:val="0"/>
                  <w:marTop w:val="25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430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6367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6882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146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2025-10-28T11:35:00Z</dcterms:created>
  <dcterms:modified xsi:type="dcterms:W3CDTF">2025-10-28T12:19:00Z</dcterms:modified>
</cp:coreProperties>
</file>